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47" w:rsidRDefault="002A7947">
      <w:pPr>
        <w:ind w:firstLineChars="385" w:firstLine="1078"/>
        <w:rPr>
          <w:rFonts w:ascii="宋体"/>
        </w:rPr>
      </w:pPr>
    </w:p>
    <w:p w:rsidR="002A7947" w:rsidRDefault="002A7947">
      <w:pPr>
        <w:ind w:firstLineChars="385" w:firstLine="1078"/>
        <w:rPr>
          <w:rFonts w:ascii="宋体"/>
        </w:rPr>
      </w:pPr>
    </w:p>
    <w:p w:rsidR="002A7947" w:rsidRDefault="002A7947">
      <w:pPr>
        <w:spacing w:line="360" w:lineRule="auto"/>
        <w:jc w:val="center"/>
        <w:rPr>
          <w:rFonts w:ascii="宋体"/>
          <w:b/>
          <w:bCs/>
          <w:sz w:val="56"/>
        </w:rPr>
      </w:pPr>
    </w:p>
    <w:p w:rsidR="002A7947" w:rsidRDefault="00E40A73">
      <w:pPr>
        <w:spacing w:line="360" w:lineRule="auto"/>
        <w:jc w:val="center"/>
        <w:rPr>
          <w:rFonts w:ascii="宋体"/>
          <w:b/>
          <w:bCs/>
          <w:sz w:val="56"/>
        </w:rPr>
      </w:pPr>
      <w:r>
        <w:rPr>
          <w:rFonts w:ascii="宋体" w:hint="eastAsia"/>
          <w:b/>
          <w:bCs/>
          <w:sz w:val="56"/>
        </w:rPr>
        <w:t>三相油浸自冷式</w:t>
      </w:r>
      <w:r>
        <w:rPr>
          <w:rFonts w:ascii="宋体" w:hint="eastAsia"/>
          <w:b/>
          <w:bCs/>
          <w:sz w:val="56"/>
        </w:rPr>
        <w:t>有载</w:t>
      </w:r>
      <w:r>
        <w:rPr>
          <w:rFonts w:ascii="宋体" w:hint="eastAsia"/>
          <w:b/>
          <w:bCs/>
          <w:sz w:val="56"/>
        </w:rPr>
        <w:t>调压</w:t>
      </w:r>
    </w:p>
    <w:p w:rsidR="002A7947" w:rsidRDefault="00E40A73">
      <w:pPr>
        <w:spacing w:line="360" w:lineRule="auto"/>
        <w:jc w:val="center"/>
        <w:rPr>
          <w:rFonts w:ascii="宋体"/>
          <w:b/>
          <w:bCs/>
          <w:sz w:val="56"/>
        </w:rPr>
      </w:pPr>
      <w:r>
        <w:rPr>
          <w:rFonts w:ascii="宋体" w:hint="eastAsia"/>
          <w:b/>
          <w:bCs/>
          <w:sz w:val="56"/>
        </w:rPr>
        <w:t>电力变压器</w:t>
      </w:r>
    </w:p>
    <w:p w:rsidR="002A7947" w:rsidRDefault="002A7947">
      <w:pPr>
        <w:spacing w:line="500" w:lineRule="exact"/>
        <w:jc w:val="center"/>
        <w:rPr>
          <w:rFonts w:ascii="楷体_GB2312" w:eastAsia="楷体_GB2312"/>
          <w:b/>
          <w:bCs/>
          <w:sz w:val="84"/>
        </w:rPr>
      </w:pPr>
    </w:p>
    <w:p w:rsidR="002A7947" w:rsidRDefault="00E40A73">
      <w:pPr>
        <w:spacing w:line="360" w:lineRule="auto"/>
        <w:jc w:val="center"/>
        <w:rPr>
          <w:rFonts w:ascii="宋体"/>
          <w:b/>
          <w:bCs/>
          <w:sz w:val="56"/>
        </w:rPr>
      </w:pPr>
      <w:r>
        <w:rPr>
          <w:rFonts w:ascii="宋体" w:hint="eastAsia"/>
          <w:b/>
          <w:bCs/>
          <w:sz w:val="56"/>
        </w:rPr>
        <w:t>技术规范书</w:t>
      </w:r>
    </w:p>
    <w:p w:rsidR="002A7947" w:rsidRDefault="002A7947">
      <w:pPr>
        <w:spacing w:line="500" w:lineRule="atLeast"/>
        <w:rPr>
          <w:rFonts w:ascii="宋体"/>
        </w:rPr>
      </w:pPr>
    </w:p>
    <w:p w:rsidR="002A7947" w:rsidRDefault="002A7947">
      <w:pPr>
        <w:spacing w:line="500" w:lineRule="atLeast"/>
        <w:rPr>
          <w:rFonts w:ascii="宋体"/>
        </w:rPr>
      </w:pPr>
    </w:p>
    <w:p w:rsidR="002A7947" w:rsidRDefault="002A7947">
      <w:pPr>
        <w:spacing w:line="500" w:lineRule="atLeast"/>
        <w:rPr>
          <w:rFonts w:ascii="宋体"/>
        </w:rPr>
      </w:pPr>
    </w:p>
    <w:p w:rsidR="002A7947" w:rsidRDefault="002A7947">
      <w:pPr>
        <w:spacing w:line="500" w:lineRule="atLeast"/>
        <w:rPr>
          <w:rFonts w:ascii="宋体"/>
        </w:rPr>
      </w:pPr>
    </w:p>
    <w:p w:rsidR="002A7947" w:rsidRDefault="002A7947">
      <w:pPr>
        <w:spacing w:line="500" w:lineRule="exact"/>
        <w:jc w:val="center"/>
        <w:rPr>
          <w:rFonts w:ascii="宋体"/>
          <w:sz w:val="32"/>
        </w:rPr>
      </w:pPr>
    </w:p>
    <w:p w:rsidR="002A7947" w:rsidRDefault="002A7947">
      <w:pPr>
        <w:spacing w:line="500" w:lineRule="exact"/>
        <w:jc w:val="center"/>
        <w:rPr>
          <w:rFonts w:ascii="宋体"/>
          <w:sz w:val="32"/>
        </w:rPr>
      </w:pPr>
    </w:p>
    <w:p w:rsidR="002A7947" w:rsidRDefault="002A7947">
      <w:pPr>
        <w:spacing w:line="500" w:lineRule="exact"/>
        <w:jc w:val="center"/>
        <w:rPr>
          <w:rFonts w:ascii="宋体"/>
          <w:sz w:val="32"/>
        </w:rPr>
      </w:pPr>
    </w:p>
    <w:p w:rsidR="002A7947" w:rsidRDefault="002A7947" w:rsidP="00ED44AF">
      <w:pPr>
        <w:spacing w:beforeLines="150" w:afterLines="50"/>
        <w:rPr>
          <w:rFonts w:ascii="宋体"/>
          <w:b/>
          <w:bCs/>
          <w:spacing w:val="-8"/>
          <w:sz w:val="36"/>
          <w:szCs w:val="36"/>
        </w:rPr>
      </w:pPr>
    </w:p>
    <w:p w:rsidR="002A7947" w:rsidRDefault="00E40A73" w:rsidP="00ED44AF">
      <w:pPr>
        <w:spacing w:beforeLines="50" w:afterLines="50"/>
        <w:jc w:val="center"/>
        <w:rPr>
          <w:sz w:val="36"/>
          <w:szCs w:val="36"/>
        </w:rPr>
      </w:pPr>
      <w:r>
        <w:rPr>
          <w:rFonts w:ascii="宋体" w:hint="eastAsia"/>
          <w:b/>
          <w:bCs/>
          <w:spacing w:val="-8"/>
          <w:sz w:val="36"/>
          <w:szCs w:val="36"/>
        </w:rPr>
        <w:t>201</w:t>
      </w:r>
      <w:r>
        <w:rPr>
          <w:rFonts w:ascii="宋体" w:hint="eastAsia"/>
          <w:b/>
          <w:bCs/>
          <w:spacing w:val="-8"/>
          <w:sz w:val="36"/>
          <w:szCs w:val="36"/>
        </w:rPr>
        <w:t>6</w:t>
      </w:r>
      <w:r>
        <w:rPr>
          <w:rFonts w:ascii="宋体" w:hint="eastAsia"/>
          <w:b/>
          <w:bCs/>
          <w:spacing w:val="-8"/>
          <w:sz w:val="36"/>
          <w:szCs w:val="36"/>
        </w:rPr>
        <w:t>年</w:t>
      </w:r>
      <w:r>
        <w:rPr>
          <w:rFonts w:ascii="宋体" w:hint="eastAsia"/>
          <w:b/>
          <w:bCs/>
          <w:spacing w:val="-8"/>
          <w:sz w:val="36"/>
          <w:szCs w:val="36"/>
        </w:rPr>
        <w:t>4</w:t>
      </w:r>
      <w:r>
        <w:rPr>
          <w:rFonts w:ascii="宋体" w:hint="eastAsia"/>
          <w:b/>
          <w:bCs/>
          <w:spacing w:val="-8"/>
          <w:sz w:val="36"/>
          <w:szCs w:val="36"/>
        </w:rPr>
        <w:t>月</w:t>
      </w:r>
    </w:p>
    <w:p w:rsidR="002A7947" w:rsidRDefault="00E40A73">
      <w:pPr>
        <w:spacing w:line="720" w:lineRule="auto"/>
        <w:ind w:firstLineChars="411" w:firstLine="1320"/>
        <w:rPr>
          <w:rFonts w:ascii="宋体"/>
          <w:sz w:val="32"/>
        </w:rPr>
      </w:pPr>
      <w:r>
        <w:rPr>
          <w:rFonts w:ascii="黑体" w:eastAsia="黑体"/>
          <w:b/>
          <w:sz w:val="32"/>
        </w:rPr>
        <w:br w:type="page"/>
      </w:r>
      <w:r w:rsidR="002A7947" w:rsidRPr="002A7947">
        <w:rPr>
          <w:rFonts w:ascii="宋体"/>
          <w:sz w:val="44"/>
        </w:rPr>
        <w:lastRenderedPageBreak/>
        <w:pict>
          <v:line id="_x0000_s1031" style="position:absolute;left:0;text-align:left;z-index:251658240" from="-234pt,0" to="-99pt,0" o:allowincell="f"/>
        </w:pict>
      </w:r>
      <w:r>
        <w:rPr>
          <w:rFonts w:ascii="宋体" w:hint="eastAsia"/>
          <w:sz w:val="32"/>
        </w:rPr>
        <w:t xml:space="preserve">          </w:t>
      </w:r>
      <w:r>
        <w:rPr>
          <w:rFonts w:ascii="宋体" w:hint="eastAsia"/>
          <w:sz w:val="32"/>
        </w:rPr>
        <w:t>目录</w:t>
      </w:r>
    </w:p>
    <w:p w:rsidR="002A7947" w:rsidRDefault="00E40A73">
      <w:pPr>
        <w:ind w:firstLineChars="385" w:firstLine="1078"/>
        <w:rPr>
          <w:rFonts w:ascii="宋体"/>
        </w:rPr>
      </w:pPr>
      <w:r>
        <w:rPr>
          <w:rFonts w:ascii="宋体" w:hint="eastAsia"/>
        </w:rPr>
        <w:t>1</w:t>
      </w:r>
      <w:r>
        <w:rPr>
          <w:rFonts w:ascii="宋体"/>
        </w:rPr>
        <w:t>.</w:t>
      </w:r>
      <w:r>
        <w:rPr>
          <w:rFonts w:ascii="宋体" w:hint="eastAsia"/>
        </w:rPr>
        <w:t xml:space="preserve"> </w:t>
      </w:r>
      <w:r>
        <w:rPr>
          <w:rFonts w:ascii="宋体" w:hint="eastAsia"/>
        </w:rPr>
        <w:t>总则</w:t>
      </w:r>
    </w:p>
    <w:p w:rsidR="002A7947" w:rsidRDefault="00E40A73">
      <w:pPr>
        <w:ind w:firstLineChars="385" w:firstLine="1078"/>
        <w:rPr>
          <w:rFonts w:ascii="宋体"/>
        </w:rPr>
      </w:pPr>
      <w:r>
        <w:rPr>
          <w:rFonts w:ascii="宋体" w:hint="eastAsia"/>
        </w:rPr>
        <w:t xml:space="preserve">2. </w:t>
      </w:r>
      <w:r>
        <w:rPr>
          <w:rFonts w:ascii="宋体" w:hint="eastAsia"/>
        </w:rPr>
        <w:t>技术要求</w:t>
      </w:r>
    </w:p>
    <w:p w:rsidR="002A7947" w:rsidRDefault="00E40A73">
      <w:pPr>
        <w:ind w:firstLineChars="385" w:firstLine="1078"/>
        <w:rPr>
          <w:rFonts w:ascii="宋体"/>
        </w:rPr>
      </w:pPr>
      <w:r>
        <w:rPr>
          <w:rFonts w:ascii="宋体" w:hint="eastAsia"/>
        </w:rPr>
        <w:t>3</w:t>
      </w:r>
      <w:r>
        <w:rPr>
          <w:rFonts w:ascii="宋体"/>
        </w:rPr>
        <w:t>.</w:t>
      </w:r>
      <w:r>
        <w:rPr>
          <w:rFonts w:ascii="宋体" w:hint="eastAsia"/>
        </w:rPr>
        <w:t xml:space="preserve"> </w:t>
      </w:r>
      <w:r>
        <w:rPr>
          <w:rFonts w:ascii="宋体" w:hint="eastAsia"/>
        </w:rPr>
        <w:t>设备规范</w:t>
      </w:r>
    </w:p>
    <w:p w:rsidR="002A7947" w:rsidRDefault="00E40A73">
      <w:pPr>
        <w:ind w:firstLineChars="385" w:firstLine="1078"/>
        <w:rPr>
          <w:rFonts w:ascii="宋体"/>
        </w:rPr>
      </w:pPr>
      <w:r>
        <w:rPr>
          <w:rFonts w:ascii="宋体" w:hint="eastAsia"/>
        </w:rPr>
        <w:t>4</w:t>
      </w:r>
      <w:r>
        <w:rPr>
          <w:rFonts w:ascii="宋体"/>
        </w:rPr>
        <w:t>.</w:t>
      </w:r>
      <w:r>
        <w:rPr>
          <w:rFonts w:ascii="宋体" w:hint="eastAsia"/>
        </w:rPr>
        <w:t xml:space="preserve"> </w:t>
      </w:r>
      <w:r>
        <w:rPr>
          <w:rFonts w:ascii="宋体" w:hint="eastAsia"/>
        </w:rPr>
        <w:t>供货范围</w:t>
      </w:r>
    </w:p>
    <w:p w:rsidR="002A7947" w:rsidRDefault="00E40A73">
      <w:pPr>
        <w:ind w:firstLineChars="385" w:firstLine="1078"/>
        <w:rPr>
          <w:rFonts w:ascii="宋体"/>
        </w:rPr>
      </w:pPr>
      <w:r>
        <w:rPr>
          <w:rFonts w:ascii="宋体" w:hint="eastAsia"/>
        </w:rPr>
        <w:t>5</w:t>
      </w:r>
      <w:r>
        <w:rPr>
          <w:rFonts w:ascii="宋体"/>
        </w:rPr>
        <w:t>.</w:t>
      </w:r>
      <w:r>
        <w:rPr>
          <w:rFonts w:ascii="宋体" w:hint="eastAsia"/>
        </w:rPr>
        <w:t xml:space="preserve"> </w:t>
      </w:r>
      <w:r>
        <w:rPr>
          <w:rFonts w:ascii="宋体" w:hint="eastAsia"/>
        </w:rPr>
        <w:t>质量保证和试验</w:t>
      </w:r>
    </w:p>
    <w:p w:rsidR="002A7947" w:rsidRDefault="00E40A73">
      <w:pPr>
        <w:ind w:firstLineChars="385" w:firstLine="1078"/>
        <w:rPr>
          <w:rFonts w:ascii="宋体"/>
        </w:rPr>
      </w:pPr>
      <w:r>
        <w:rPr>
          <w:rFonts w:ascii="宋体" w:hint="eastAsia"/>
        </w:rPr>
        <w:t>6</w:t>
      </w:r>
      <w:r>
        <w:rPr>
          <w:rFonts w:ascii="宋体"/>
        </w:rPr>
        <w:t>.</w:t>
      </w:r>
      <w:r>
        <w:rPr>
          <w:rFonts w:ascii="宋体" w:hint="eastAsia"/>
        </w:rPr>
        <w:t xml:space="preserve"> </w:t>
      </w:r>
      <w:r>
        <w:rPr>
          <w:rFonts w:ascii="宋体" w:hint="eastAsia"/>
        </w:rPr>
        <w:t>运输和储运</w:t>
      </w:r>
      <w:r>
        <w:rPr>
          <w:rFonts w:ascii="宋体" w:hint="eastAsia"/>
        </w:rPr>
        <w:t xml:space="preserve"> </w:t>
      </w:r>
    </w:p>
    <w:p w:rsidR="002A7947" w:rsidRDefault="002A7947">
      <w:pPr>
        <w:ind w:firstLineChars="385" w:firstLine="1232"/>
        <w:rPr>
          <w:rFonts w:ascii="宋体"/>
          <w:sz w:val="32"/>
        </w:rPr>
      </w:pPr>
    </w:p>
    <w:p w:rsidR="002A7947" w:rsidRDefault="002A7947">
      <w:pPr>
        <w:rPr>
          <w:rFonts w:ascii="宋体"/>
          <w:sz w:val="32"/>
        </w:rPr>
      </w:pPr>
    </w:p>
    <w:p w:rsidR="002A7947" w:rsidRDefault="002A7947">
      <w:pPr>
        <w:rPr>
          <w:rFonts w:ascii="宋体"/>
          <w:sz w:val="32"/>
        </w:rPr>
      </w:pPr>
    </w:p>
    <w:p w:rsidR="002A7947" w:rsidRDefault="002A7947">
      <w:pPr>
        <w:rPr>
          <w:rFonts w:ascii="宋体"/>
          <w:sz w:val="32"/>
        </w:rPr>
      </w:pPr>
    </w:p>
    <w:p w:rsidR="002A7947" w:rsidRDefault="002A7947">
      <w:pPr>
        <w:rPr>
          <w:rFonts w:ascii="宋体"/>
          <w:sz w:val="32"/>
        </w:rPr>
      </w:pPr>
    </w:p>
    <w:p w:rsidR="002A7947" w:rsidRDefault="002A7947">
      <w:pPr>
        <w:rPr>
          <w:rFonts w:ascii="宋体"/>
          <w:sz w:val="32"/>
        </w:rPr>
      </w:pPr>
    </w:p>
    <w:p w:rsidR="002A7947" w:rsidRDefault="002A7947">
      <w:pPr>
        <w:rPr>
          <w:rFonts w:ascii="宋体"/>
          <w:sz w:val="32"/>
        </w:rPr>
      </w:pPr>
    </w:p>
    <w:p w:rsidR="002A7947" w:rsidRDefault="002A7947">
      <w:pPr>
        <w:rPr>
          <w:rFonts w:ascii="宋体"/>
          <w:sz w:val="32"/>
        </w:rPr>
      </w:pPr>
    </w:p>
    <w:p w:rsidR="002A7947" w:rsidRDefault="002A7947">
      <w:pPr>
        <w:rPr>
          <w:rFonts w:ascii="宋体"/>
          <w:sz w:val="32"/>
        </w:rPr>
      </w:pPr>
    </w:p>
    <w:p w:rsidR="002A7947" w:rsidRDefault="002A7947">
      <w:pPr>
        <w:rPr>
          <w:rFonts w:ascii="宋体"/>
          <w:sz w:val="32"/>
        </w:rPr>
      </w:pPr>
    </w:p>
    <w:p w:rsidR="002A7947" w:rsidRDefault="00E40A73">
      <w:pPr>
        <w:rPr>
          <w:rFonts w:ascii="宋体"/>
        </w:rPr>
      </w:pPr>
      <w:r>
        <w:rPr>
          <w:rFonts w:ascii="宋体"/>
        </w:rPr>
        <w:br w:type="page"/>
      </w:r>
    </w:p>
    <w:p w:rsidR="002A7947" w:rsidRDefault="00E40A73">
      <w:pPr>
        <w:rPr>
          <w:rFonts w:ascii="宋体"/>
        </w:rPr>
      </w:pPr>
      <w:r>
        <w:rPr>
          <w:rFonts w:ascii="宋体" w:hint="eastAsia"/>
        </w:rPr>
        <w:lastRenderedPageBreak/>
        <w:t xml:space="preserve">1 </w:t>
      </w:r>
      <w:r>
        <w:rPr>
          <w:rFonts w:ascii="宋体" w:hint="eastAsia"/>
        </w:rPr>
        <w:t>总则</w:t>
      </w:r>
    </w:p>
    <w:p w:rsidR="002A7947" w:rsidRDefault="00E40A73">
      <w:pPr>
        <w:rPr>
          <w:rFonts w:ascii="宋体"/>
        </w:rPr>
      </w:pPr>
      <w:r>
        <w:rPr>
          <w:rFonts w:ascii="宋体" w:hint="eastAsia"/>
        </w:rPr>
        <w:t>1.</w:t>
      </w:r>
      <w:r>
        <w:rPr>
          <w:rFonts w:ascii="宋体"/>
        </w:rPr>
        <w:t>0.</w:t>
      </w:r>
      <w:r>
        <w:rPr>
          <w:rFonts w:ascii="宋体" w:hint="eastAsia"/>
        </w:rPr>
        <w:t xml:space="preserve">1 </w:t>
      </w:r>
      <w:r>
        <w:rPr>
          <w:rFonts w:ascii="宋体" w:hint="eastAsia"/>
        </w:rPr>
        <w:t>本设备技术规范书适用于</w:t>
      </w:r>
      <w:r>
        <w:rPr>
          <w:rFonts w:ascii="宋体" w:hint="eastAsia"/>
        </w:rPr>
        <w:t>35kV</w:t>
      </w:r>
      <w:r>
        <w:rPr>
          <w:rFonts w:ascii="宋体" w:hint="eastAsia"/>
        </w:rPr>
        <w:t>三相两线圈油浸自冷式有载调压电力变压器，它提出了该变压器本体及附属设备的功能设计、结构、性能、安装和试验等方面的技术要求。</w:t>
      </w:r>
    </w:p>
    <w:p w:rsidR="002A7947" w:rsidRDefault="00E40A73">
      <w:pPr>
        <w:rPr>
          <w:rFonts w:ascii="宋体"/>
        </w:rPr>
      </w:pPr>
      <w:r>
        <w:rPr>
          <w:rFonts w:ascii="宋体" w:hint="eastAsia"/>
        </w:rPr>
        <w:t>1.</w:t>
      </w:r>
      <w:r>
        <w:rPr>
          <w:rFonts w:ascii="宋体"/>
        </w:rPr>
        <w:t>0.</w:t>
      </w:r>
      <w:r>
        <w:rPr>
          <w:rFonts w:ascii="宋体" w:hint="eastAsia"/>
        </w:rPr>
        <w:t xml:space="preserve">2 </w:t>
      </w:r>
      <w:r>
        <w:rPr>
          <w:rFonts w:ascii="宋体" w:hint="eastAsia"/>
        </w:rPr>
        <w:t>本设备技术规范书提出的是最低限度的技术要求，并未对一切技术细节作规定，也未充分引述有关标准和规范的条文，卖方应保证提供符合工业标准和本规范书的优质产品。</w:t>
      </w:r>
    </w:p>
    <w:p w:rsidR="002A7947" w:rsidRDefault="00E40A73">
      <w:pPr>
        <w:rPr>
          <w:rFonts w:ascii="宋体"/>
        </w:rPr>
      </w:pPr>
      <w:r>
        <w:rPr>
          <w:rFonts w:ascii="宋体" w:hint="eastAsia"/>
        </w:rPr>
        <w:t xml:space="preserve">1.0.3 </w:t>
      </w:r>
      <w:r>
        <w:rPr>
          <w:rFonts w:ascii="宋体" w:hint="eastAsia"/>
        </w:rPr>
        <w:t>如果卖方没有以书面形式对本技术规范书的条文提出异议，则意味着卖方提供的设备完全符合本规范书的要求。如有异议，不管是多么微小，都应在报价书中以“对规范书的意见和同规范书的差异”为标题的专门章节中加以详细描述。</w:t>
      </w:r>
    </w:p>
    <w:p w:rsidR="002A7947" w:rsidRDefault="00E40A73">
      <w:pPr>
        <w:rPr>
          <w:rFonts w:ascii="宋体"/>
        </w:rPr>
      </w:pPr>
      <w:r>
        <w:rPr>
          <w:rFonts w:ascii="宋体"/>
        </w:rPr>
        <w:t>1.0.4</w:t>
      </w:r>
      <w:r>
        <w:rPr>
          <w:rFonts w:ascii="宋体" w:hint="eastAsia"/>
        </w:rPr>
        <w:t>本技术规范书所使用的标准如果遇到与卖方所执行的标准不一致时，按较高标准执行。</w:t>
      </w:r>
    </w:p>
    <w:p w:rsidR="002A7947" w:rsidRDefault="00E40A73">
      <w:pPr>
        <w:rPr>
          <w:rFonts w:ascii="宋体"/>
        </w:rPr>
      </w:pPr>
      <w:r>
        <w:rPr>
          <w:rFonts w:ascii="宋体" w:hint="eastAsia"/>
        </w:rPr>
        <w:t>1.0</w:t>
      </w:r>
      <w:r>
        <w:rPr>
          <w:rFonts w:ascii="宋体"/>
        </w:rPr>
        <w:t>.</w:t>
      </w:r>
      <w:r>
        <w:rPr>
          <w:rFonts w:ascii="宋体" w:hint="eastAsia"/>
        </w:rPr>
        <w:t xml:space="preserve">5 </w:t>
      </w:r>
      <w:r>
        <w:rPr>
          <w:rFonts w:ascii="宋体" w:hint="eastAsia"/>
        </w:rPr>
        <w:t>本技术规范书经买、卖双方确认后作为订货</w:t>
      </w:r>
      <w:r>
        <w:rPr>
          <w:rFonts w:ascii="宋体" w:hint="eastAsia"/>
        </w:rPr>
        <w:t>合同的技术附件，与合同正文具有同等法律效力。</w:t>
      </w:r>
    </w:p>
    <w:p w:rsidR="002A7947" w:rsidRDefault="00E40A73">
      <w:pPr>
        <w:numPr>
          <w:ilvl w:val="0"/>
          <w:numId w:val="1"/>
        </w:numPr>
        <w:rPr>
          <w:rFonts w:ascii="宋体"/>
        </w:rPr>
      </w:pPr>
      <w:r>
        <w:rPr>
          <w:rFonts w:ascii="宋体"/>
        </w:rPr>
        <w:t>6</w:t>
      </w:r>
      <w:r>
        <w:rPr>
          <w:rFonts w:ascii="宋体" w:hint="eastAsia"/>
        </w:rPr>
        <w:t>本设备技术规范书未尽事宜，由买、卖双方协商确定。</w:t>
      </w:r>
    </w:p>
    <w:p w:rsidR="002A7947" w:rsidRDefault="002A7947">
      <w:pPr>
        <w:rPr>
          <w:rFonts w:ascii="宋体"/>
        </w:rPr>
      </w:pPr>
    </w:p>
    <w:p w:rsidR="002A7947" w:rsidRDefault="00E40A73">
      <w:pPr>
        <w:jc w:val="center"/>
        <w:rPr>
          <w:rFonts w:ascii="宋体"/>
        </w:rPr>
      </w:pPr>
      <w:r>
        <w:rPr>
          <w:rFonts w:ascii="宋体" w:hint="eastAsia"/>
        </w:rPr>
        <w:t xml:space="preserve">2 </w:t>
      </w:r>
      <w:r>
        <w:rPr>
          <w:rFonts w:ascii="宋体" w:hint="eastAsia"/>
        </w:rPr>
        <w:t>技术要求</w:t>
      </w:r>
    </w:p>
    <w:p w:rsidR="002A7947" w:rsidRDefault="00E40A73">
      <w:pPr>
        <w:rPr>
          <w:rFonts w:ascii="宋体"/>
        </w:rPr>
      </w:pPr>
      <w:r>
        <w:rPr>
          <w:rFonts w:ascii="宋体" w:hint="eastAsia"/>
        </w:rPr>
        <w:t xml:space="preserve">2.1 </w:t>
      </w:r>
      <w:r>
        <w:rPr>
          <w:rFonts w:ascii="宋体" w:hint="eastAsia"/>
        </w:rPr>
        <w:t>应遵循的主要现行标准</w:t>
      </w:r>
    </w:p>
    <w:p w:rsidR="002A7947" w:rsidRDefault="00E40A73">
      <w:pPr>
        <w:rPr>
          <w:rFonts w:ascii="宋体"/>
        </w:rPr>
      </w:pPr>
      <w:r>
        <w:rPr>
          <w:rFonts w:ascii="宋体" w:hint="eastAsia"/>
        </w:rPr>
        <w:t xml:space="preserve">GB1094  </w:t>
      </w:r>
      <w:r>
        <w:rPr>
          <w:rFonts w:ascii="宋体" w:hint="eastAsia"/>
        </w:rPr>
        <w:t>《电力变压器》</w:t>
      </w:r>
    </w:p>
    <w:p w:rsidR="002A7947" w:rsidRDefault="00E40A73">
      <w:pPr>
        <w:rPr>
          <w:rFonts w:ascii="宋体"/>
        </w:rPr>
      </w:pPr>
      <w:r>
        <w:rPr>
          <w:rFonts w:ascii="宋体" w:hint="eastAsia"/>
        </w:rPr>
        <w:t>GB/T6451</w:t>
      </w:r>
      <w:r>
        <w:rPr>
          <w:rFonts w:ascii="宋体" w:hint="eastAsia"/>
        </w:rPr>
        <w:t>《三相油浸电力变压器技术参数和要求》</w:t>
      </w:r>
    </w:p>
    <w:p w:rsidR="002A7947" w:rsidRDefault="00E40A73">
      <w:pPr>
        <w:rPr>
          <w:rFonts w:ascii="宋体"/>
        </w:rPr>
      </w:pPr>
      <w:r>
        <w:rPr>
          <w:rFonts w:ascii="宋体" w:hint="eastAsia"/>
        </w:rPr>
        <w:t>GB311</w:t>
      </w:r>
      <w:r>
        <w:rPr>
          <w:rFonts w:ascii="宋体"/>
        </w:rPr>
        <w:t>.1</w:t>
      </w:r>
      <w:r>
        <w:rPr>
          <w:rFonts w:ascii="宋体" w:hint="eastAsia"/>
        </w:rPr>
        <w:t>《高压输变电设备的绝缘配合》</w:t>
      </w:r>
    </w:p>
    <w:p w:rsidR="002A7947" w:rsidRDefault="00E40A73">
      <w:pPr>
        <w:rPr>
          <w:rFonts w:ascii="宋体"/>
        </w:rPr>
      </w:pPr>
      <w:r>
        <w:rPr>
          <w:rFonts w:ascii="宋体" w:hint="eastAsia"/>
        </w:rPr>
        <w:lastRenderedPageBreak/>
        <w:t>GB/T16434</w:t>
      </w:r>
      <w:r>
        <w:rPr>
          <w:rFonts w:ascii="宋体" w:hint="eastAsia"/>
        </w:rPr>
        <w:t>《高压架空线路和发电厂、变电所环境污区分级及外绝缘选择标准》</w:t>
      </w:r>
    </w:p>
    <w:p w:rsidR="002A7947" w:rsidRDefault="00E40A73">
      <w:pPr>
        <w:rPr>
          <w:rFonts w:ascii="宋体"/>
        </w:rPr>
      </w:pPr>
      <w:r>
        <w:rPr>
          <w:rFonts w:ascii="宋体" w:hint="eastAsia"/>
        </w:rPr>
        <w:t>GB/T15164</w:t>
      </w:r>
      <w:r>
        <w:rPr>
          <w:rFonts w:ascii="宋体" w:hint="eastAsia"/>
        </w:rPr>
        <w:t>《油浸式电力变压器负载导则》</w:t>
      </w:r>
    </w:p>
    <w:p w:rsidR="002A7947" w:rsidRDefault="00E40A73">
      <w:pPr>
        <w:rPr>
          <w:rFonts w:ascii="宋体"/>
        </w:rPr>
      </w:pPr>
      <w:r>
        <w:rPr>
          <w:rFonts w:ascii="宋体" w:hint="eastAsia"/>
        </w:rPr>
        <w:t>GB763</w:t>
      </w:r>
      <w:r>
        <w:rPr>
          <w:rFonts w:ascii="宋体" w:hint="eastAsia"/>
        </w:rPr>
        <w:t>《交流高压电器在长期工作时的发热》</w:t>
      </w:r>
    </w:p>
    <w:p w:rsidR="002A7947" w:rsidRDefault="00E40A73">
      <w:pPr>
        <w:rPr>
          <w:rFonts w:ascii="宋体"/>
        </w:rPr>
      </w:pPr>
      <w:r>
        <w:rPr>
          <w:rFonts w:ascii="宋体" w:hint="eastAsia"/>
        </w:rPr>
        <w:t>GB2900</w:t>
      </w:r>
      <w:r>
        <w:rPr>
          <w:rFonts w:ascii="宋体" w:hint="eastAsia"/>
        </w:rPr>
        <w:t>《电工名词术语》</w:t>
      </w:r>
    </w:p>
    <w:p w:rsidR="002A7947" w:rsidRDefault="00E40A73">
      <w:pPr>
        <w:rPr>
          <w:rFonts w:ascii="宋体"/>
        </w:rPr>
      </w:pPr>
      <w:r>
        <w:rPr>
          <w:rFonts w:ascii="宋体" w:hint="eastAsia"/>
        </w:rPr>
        <w:t>GB5273</w:t>
      </w:r>
      <w:r>
        <w:rPr>
          <w:rFonts w:ascii="宋体" w:hint="eastAsia"/>
        </w:rPr>
        <w:t>《变压器、高压电器和套管的接线端子》</w:t>
      </w:r>
    </w:p>
    <w:p w:rsidR="002A7947" w:rsidRDefault="00E40A73">
      <w:pPr>
        <w:rPr>
          <w:rFonts w:ascii="宋体"/>
        </w:rPr>
      </w:pPr>
      <w:r>
        <w:rPr>
          <w:rFonts w:ascii="宋体" w:hint="eastAsia"/>
        </w:rPr>
        <w:t>GB2536</w:t>
      </w:r>
      <w:r>
        <w:rPr>
          <w:rFonts w:ascii="宋体" w:hint="eastAsia"/>
        </w:rPr>
        <w:t>《变压器油》</w:t>
      </w:r>
    </w:p>
    <w:p w:rsidR="002A7947" w:rsidRDefault="00E40A73">
      <w:pPr>
        <w:rPr>
          <w:rFonts w:ascii="宋体"/>
        </w:rPr>
      </w:pPr>
      <w:r>
        <w:rPr>
          <w:rFonts w:ascii="宋体" w:hint="eastAsia"/>
        </w:rPr>
        <w:t>GB7328</w:t>
      </w:r>
      <w:r>
        <w:rPr>
          <w:rFonts w:ascii="宋体" w:hint="eastAsia"/>
        </w:rPr>
        <w:t>《变压器和电抗器的声级测定》</w:t>
      </w:r>
    </w:p>
    <w:p w:rsidR="002A7947" w:rsidRDefault="00E40A73">
      <w:pPr>
        <w:rPr>
          <w:rFonts w:ascii="宋体"/>
        </w:rPr>
      </w:pPr>
      <w:r>
        <w:rPr>
          <w:rFonts w:ascii="宋体" w:hint="eastAsia"/>
        </w:rPr>
        <w:t>GB7449</w:t>
      </w:r>
      <w:r>
        <w:rPr>
          <w:rFonts w:ascii="宋体" w:hint="eastAsia"/>
        </w:rPr>
        <w:t>《电力变压器和电抗器的雷电冲击和操作冲击试验导则》</w:t>
      </w:r>
      <w:r>
        <w:rPr>
          <w:rFonts w:ascii="宋体" w:hint="eastAsia"/>
        </w:rPr>
        <w:t>GB156</w:t>
      </w:r>
      <w:r>
        <w:rPr>
          <w:rFonts w:ascii="宋体" w:hint="eastAsia"/>
        </w:rPr>
        <w:t>《标准电压》</w:t>
      </w:r>
    </w:p>
    <w:p w:rsidR="002A7947" w:rsidRDefault="00E40A73">
      <w:pPr>
        <w:spacing w:line="500" w:lineRule="exact"/>
        <w:rPr>
          <w:rFonts w:ascii="宋体"/>
        </w:rPr>
      </w:pPr>
      <w:r>
        <w:rPr>
          <w:rFonts w:ascii="宋体" w:hint="eastAsia"/>
        </w:rPr>
        <w:t>GB156-93</w:t>
      </w:r>
      <w:r>
        <w:rPr>
          <w:rFonts w:ascii="宋体" w:hint="eastAsia"/>
        </w:rPr>
        <w:t>《标准电压》</w:t>
      </w:r>
    </w:p>
    <w:p w:rsidR="002A7947" w:rsidRDefault="00E40A73">
      <w:pPr>
        <w:rPr>
          <w:rFonts w:ascii="宋体"/>
        </w:rPr>
      </w:pPr>
      <w:r>
        <w:rPr>
          <w:rFonts w:ascii="宋体" w:hint="eastAsia"/>
        </w:rPr>
        <w:t>GB191</w:t>
      </w:r>
      <w:r>
        <w:rPr>
          <w:rFonts w:ascii="宋体" w:hint="eastAsia"/>
        </w:rPr>
        <w:t>《包装储运标志》</w:t>
      </w:r>
    </w:p>
    <w:p w:rsidR="002A7947" w:rsidRDefault="00E40A73">
      <w:pPr>
        <w:rPr>
          <w:rFonts w:ascii="宋体"/>
        </w:rPr>
      </w:pPr>
      <w:r>
        <w:rPr>
          <w:rFonts w:ascii="宋体" w:hint="eastAsia"/>
        </w:rPr>
        <w:t>GB</w:t>
      </w:r>
      <w:r>
        <w:rPr>
          <w:rFonts w:ascii="宋体"/>
        </w:rPr>
        <w:t>50229</w:t>
      </w:r>
      <w:r>
        <w:rPr>
          <w:rFonts w:ascii="宋体" w:hint="eastAsia"/>
        </w:rPr>
        <w:t>《火力发电厂与变电所设计防火规范》</w:t>
      </w:r>
    </w:p>
    <w:p w:rsidR="002A7947" w:rsidRDefault="00E40A73">
      <w:pPr>
        <w:rPr>
          <w:rFonts w:ascii="宋体"/>
        </w:rPr>
      </w:pPr>
      <w:r>
        <w:rPr>
          <w:rFonts w:ascii="宋体" w:hint="eastAsia"/>
        </w:rPr>
        <w:t>GB5027</w:t>
      </w:r>
      <w:r>
        <w:rPr>
          <w:rFonts w:ascii="宋体" w:hint="eastAsia"/>
        </w:rPr>
        <w:t>《电力设备典型消防规范》</w:t>
      </w:r>
    </w:p>
    <w:p w:rsidR="002A7947" w:rsidRDefault="00E40A73">
      <w:pPr>
        <w:rPr>
          <w:rFonts w:ascii="宋体"/>
        </w:rPr>
      </w:pPr>
      <w:r>
        <w:rPr>
          <w:rFonts w:ascii="宋体" w:hint="eastAsia"/>
        </w:rPr>
        <w:t>GB4109</w:t>
      </w:r>
      <w:r>
        <w:rPr>
          <w:rFonts w:ascii="宋体" w:hint="eastAsia"/>
        </w:rPr>
        <w:t>《交流电压高于</w:t>
      </w:r>
      <w:r>
        <w:rPr>
          <w:rFonts w:ascii="宋体" w:hint="eastAsia"/>
        </w:rPr>
        <w:t>1000V</w:t>
      </w:r>
      <w:r>
        <w:rPr>
          <w:rFonts w:ascii="宋体" w:hint="eastAsia"/>
        </w:rPr>
        <w:t>的套管通用技术条件》</w:t>
      </w:r>
    </w:p>
    <w:p w:rsidR="002A7947" w:rsidRDefault="00E40A73">
      <w:pPr>
        <w:rPr>
          <w:rFonts w:ascii="宋体"/>
        </w:rPr>
      </w:pPr>
      <w:r>
        <w:rPr>
          <w:rFonts w:ascii="宋体" w:hint="eastAsia"/>
        </w:rPr>
        <w:t>GB10237</w:t>
      </w:r>
      <w:r>
        <w:rPr>
          <w:rFonts w:ascii="宋体" w:hint="eastAsia"/>
        </w:rPr>
        <w:t>《电力变压器绝缘水平和绝缘试验外绝缘的空气间隙》</w:t>
      </w:r>
    </w:p>
    <w:p w:rsidR="002A7947" w:rsidRDefault="00E40A73">
      <w:pPr>
        <w:rPr>
          <w:rFonts w:ascii="宋体"/>
        </w:rPr>
      </w:pPr>
      <w:r>
        <w:rPr>
          <w:rFonts w:ascii="宋体" w:hint="eastAsia"/>
        </w:rPr>
        <w:t>DL/T574</w:t>
      </w:r>
      <w:r>
        <w:rPr>
          <w:rFonts w:ascii="宋体" w:hint="eastAsia"/>
        </w:rPr>
        <w:t>《有载分接开关运行维修导则</w:t>
      </w:r>
      <w:r>
        <w:rPr>
          <w:rFonts w:ascii="宋体" w:hint="eastAsia"/>
        </w:rPr>
        <w:t>》</w:t>
      </w:r>
    </w:p>
    <w:p w:rsidR="002A7947" w:rsidRDefault="00E40A73">
      <w:pPr>
        <w:rPr>
          <w:rFonts w:ascii="宋体"/>
        </w:rPr>
      </w:pPr>
      <w:r>
        <w:rPr>
          <w:rFonts w:ascii="宋体" w:hint="eastAsia"/>
        </w:rPr>
        <w:t>GB10230-88</w:t>
      </w:r>
      <w:r>
        <w:rPr>
          <w:rFonts w:ascii="宋体" w:hint="eastAsia"/>
        </w:rPr>
        <w:t>《有载分接开关》</w:t>
      </w:r>
    </w:p>
    <w:p w:rsidR="002A7947" w:rsidRDefault="00E40A73">
      <w:pPr>
        <w:rPr>
          <w:rFonts w:ascii="宋体"/>
        </w:rPr>
      </w:pPr>
      <w:r>
        <w:rPr>
          <w:rFonts w:ascii="宋体" w:hint="eastAsia"/>
        </w:rPr>
        <w:t>（以上标准均执行最新版本）</w:t>
      </w:r>
    </w:p>
    <w:p w:rsidR="002A7947" w:rsidRDefault="00E40A73">
      <w:pPr>
        <w:rPr>
          <w:rFonts w:ascii="宋体"/>
        </w:rPr>
      </w:pPr>
      <w:r>
        <w:rPr>
          <w:rFonts w:ascii="宋体" w:hint="eastAsia"/>
        </w:rPr>
        <w:t xml:space="preserve">2.2 </w:t>
      </w:r>
      <w:r>
        <w:rPr>
          <w:rFonts w:ascii="宋体" w:hint="eastAsia"/>
        </w:rPr>
        <w:t>环境条件</w:t>
      </w:r>
    </w:p>
    <w:p w:rsidR="002A7947" w:rsidRDefault="00E40A73">
      <w:pPr>
        <w:rPr>
          <w:rFonts w:ascii="宋体"/>
        </w:rPr>
      </w:pPr>
      <w:r>
        <w:rPr>
          <w:rFonts w:ascii="宋体" w:hint="eastAsia"/>
        </w:rPr>
        <w:t xml:space="preserve">2.2.1 </w:t>
      </w:r>
      <w:r>
        <w:rPr>
          <w:rFonts w:ascii="宋体" w:hint="eastAsia"/>
        </w:rPr>
        <w:t>周围空气温度</w:t>
      </w:r>
      <w:r>
        <w:rPr>
          <w:rFonts w:ascii="宋体" w:hint="eastAsia"/>
        </w:rPr>
        <w:t xml:space="preserve">         </w:t>
      </w:r>
    </w:p>
    <w:p w:rsidR="002A7947" w:rsidRDefault="00E40A73">
      <w:pPr>
        <w:rPr>
          <w:rFonts w:ascii="宋体"/>
        </w:rPr>
      </w:pPr>
      <w:r>
        <w:rPr>
          <w:rFonts w:ascii="宋体" w:hint="eastAsia"/>
        </w:rPr>
        <w:t>最高温度：</w:t>
      </w:r>
      <w:r>
        <w:rPr>
          <w:rFonts w:ascii="宋体" w:hint="eastAsia"/>
        </w:rPr>
        <w:t xml:space="preserve">  40 </w:t>
      </w:r>
      <w:r>
        <w:rPr>
          <w:rFonts w:ascii="宋体" w:hint="eastAsia"/>
        </w:rPr>
        <w:t>℃</w:t>
      </w:r>
    </w:p>
    <w:p w:rsidR="002A7947" w:rsidRDefault="00E40A73">
      <w:pPr>
        <w:rPr>
          <w:rFonts w:ascii="宋体"/>
        </w:rPr>
      </w:pPr>
      <w:r>
        <w:rPr>
          <w:rFonts w:ascii="宋体" w:hint="eastAsia"/>
        </w:rPr>
        <w:lastRenderedPageBreak/>
        <w:t>最低温度：</w:t>
      </w:r>
      <w:r>
        <w:rPr>
          <w:rFonts w:ascii="宋体" w:hint="eastAsia"/>
        </w:rPr>
        <w:t xml:space="preserve"> -</w:t>
      </w:r>
      <w:r>
        <w:rPr>
          <w:rFonts w:ascii="宋体" w:hint="eastAsia"/>
        </w:rPr>
        <w:t>25</w:t>
      </w:r>
      <w:r>
        <w:rPr>
          <w:rFonts w:ascii="宋体" w:hint="eastAsia"/>
        </w:rPr>
        <w:t>℃</w:t>
      </w:r>
    </w:p>
    <w:p w:rsidR="002A7947" w:rsidRDefault="00E40A73">
      <w:pPr>
        <w:rPr>
          <w:rFonts w:ascii="宋体"/>
        </w:rPr>
      </w:pPr>
      <w:r>
        <w:rPr>
          <w:rFonts w:ascii="宋体" w:hint="eastAsia"/>
        </w:rPr>
        <w:t>最大日温差：</w:t>
      </w:r>
      <w:r>
        <w:rPr>
          <w:rFonts w:ascii="宋体" w:hint="eastAsia"/>
        </w:rPr>
        <w:t>25 K</w:t>
      </w:r>
    </w:p>
    <w:p w:rsidR="002A7947" w:rsidRDefault="00E40A73">
      <w:pPr>
        <w:rPr>
          <w:rFonts w:ascii="宋体"/>
        </w:rPr>
      </w:pPr>
      <w:r>
        <w:rPr>
          <w:rFonts w:ascii="宋体" w:hint="eastAsia"/>
        </w:rPr>
        <w:t>日照强度：</w:t>
      </w:r>
      <w:r>
        <w:rPr>
          <w:rFonts w:ascii="宋体" w:hint="eastAsia"/>
        </w:rPr>
        <w:t xml:space="preserve"> </w:t>
      </w:r>
      <w:r>
        <w:rPr>
          <w:rFonts w:ascii="宋体"/>
        </w:rPr>
        <w:t xml:space="preserve"> 0.1W</w:t>
      </w:r>
      <w:r>
        <w:rPr>
          <w:rFonts w:ascii="宋体"/>
        </w:rPr>
        <w:sym w:font="Symbol" w:char="F02F"/>
      </w:r>
      <w:r>
        <w:rPr>
          <w:rFonts w:ascii="宋体"/>
        </w:rPr>
        <w:t>cm</w:t>
      </w:r>
      <w:r>
        <w:rPr>
          <w:vertAlign w:val="superscript"/>
        </w:rPr>
        <w:t>2</w:t>
      </w:r>
      <w:r>
        <w:rPr>
          <w:rFonts w:ascii="宋体" w:hint="eastAsia"/>
        </w:rPr>
        <w:t>（风速</w:t>
      </w:r>
      <w:r>
        <w:rPr>
          <w:rFonts w:ascii="宋体" w:hint="eastAsia"/>
        </w:rPr>
        <w:t>0.5m/s</w:t>
      </w:r>
      <w:r>
        <w:rPr>
          <w:rFonts w:ascii="宋体" w:hint="eastAsia"/>
        </w:rPr>
        <w:t>）</w:t>
      </w:r>
    </w:p>
    <w:p w:rsidR="002A7947" w:rsidRDefault="00E40A73">
      <w:pPr>
        <w:rPr>
          <w:rFonts w:ascii="宋体"/>
        </w:rPr>
      </w:pPr>
      <w:r>
        <w:rPr>
          <w:rFonts w:ascii="宋体" w:hint="eastAsia"/>
        </w:rPr>
        <w:t xml:space="preserve">2.2.2 </w:t>
      </w:r>
      <w:r>
        <w:rPr>
          <w:rFonts w:ascii="宋体" w:hint="eastAsia"/>
        </w:rPr>
        <w:t>海拔高度：</w:t>
      </w:r>
      <w:r>
        <w:rPr>
          <w:rFonts w:ascii="宋体" w:hint="eastAsia"/>
        </w:rPr>
        <w:t>100</w:t>
      </w:r>
      <w:r>
        <w:rPr>
          <w:rFonts w:ascii="宋体" w:hint="eastAsia"/>
        </w:rPr>
        <w:t>0</w:t>
      </w:r>
      <w:r>
        <w:rPr>
          <w:rFonts w:ascii="宋体"/>
        </w:rPr>
        <w:t>m</w:t>
      </w:r>
    </w:p>
    <w:p w:rsidR="002A7947" w:rsidRDefault="00E40A73">
      <w:pPr>
        <w:rPr>
          <w:rFonts w:ascii="宋体"/>
        </w:rPr>
      </w:pPr>
      <w:r>
        <w:rPr>
          <w:rFonts w:ascii="宋体" w:hint="eastAsia"/>
        </w:rPr>
        <w:t xml:space="preserve">2.2.3 </w:t>
      </w:r>
      <w:r>
        <w:rPr>
          <w:rFonts w:ascii="宋体" w:hint="eastAsia"/>
        </w:rPr>
        <w:t>最大风速：离地面高</w:t>
      </w:r>
      <w:r>
        <w:rPr>
          <w:rFonts w:ascii="宋体" w:hint="eastAsia"/>
        </w:rPr>
        <w:t>10m</w:t>
      </w:r>
      <w:r>
        <w:rPr>
          <w:rFonts w:ascii="宋体" w:hint="eastAsia"/>
        </w:rPr>
        <w:t>处，维持</w:t>
      </w:r>
      <w:r>
        <w:rPr>
          <w:rFonts w:ascii="宋体" w:hint="eastAsia"/>
        </w:rPr>
        <w:t>10min</w:t>
      </w:r>
      <w:r>
        <w:rPr>
          <w:rFonts w:ascii="宋体" w:hint="eastAsia"/>
        </w:rPr>
        <w:t>的平均最大风速</w:t>
      </w:r>
      <w:r>
        <w:rPr>
          <w:rFonts w:ascii="宋体" w:hint="eastAsia"/>
        </w:rPr>
        <w:t>20m/s</w:t>
      </w:r>
    </w:p>
    <w:p w:rsidR="002A7947" w:rsidRDefault="00E40A73">
      <w:pPr>
        <w:rPr>
          <w:rFonts w:ascii="宋体"/>
        </w:rPr>
      </w:pPr>
      <w:r>
        <w:rPr>
          <w:rFonts w:ascii="宋体" w:hint="eastAsia"/>
        </w:rPr>
        <w:t xml:space="preserve">2.2.4 </w:t>
      </w:r>
      <w:r>
        <w:rPr>
          <w:rFonts w:ascii="宋体" w:hint="eastAsia"/>
        </w:rPr>
        <w:t>环境相对湿度：≤</w:t>
      </w:r>
      <w:r>
        <w:rPr>
          <w:rFonts w:ascii="宋体"/>
        </w:rPr>
        <w:t>90</w:t>
      </w:r>
      <w:r>
        <w:rPr>
          <w:rFonts w:ascii="宋体" w:hint="eastAsia"/>
        </w:rPr>
        <w:t>%</w:t>
      </w:r>
      <w:r>
        <w:rPr>
          <w:rFonts w:ascii="宋体" w:hint="eastAsia"/>
        </w:rPr>
        <w:t>（</w:t>
      </w:r>
      <w:r>
        <w:rPr>
          <w:rFonts w:ascii="宋体" w:hint="eastAsia"/>
        </w:rPr>
        <w:t>25</w:t>
      </w:r>
      <w:r>
        <w:rPr>
          <w:rFonts w:ascii="宋体" w:hint="eastAsia"/>
        </w:rPr>
        <w:t>℃下）</w:t>
      </w:r>
    </w:p>
    <w:p w:rsidR="002A7947" w:rsidRDefault="00E40A73">
      <w:pPr>
        <w:rPr>
          <w:rFonts w:ascii="宋体"/>
        </w:rPr>
      </w:pPr>
      <w:r>
        <w:rPr>
          <w:rFonts w:ascii="宋体" w:hint="eastAsia"/>
        </w:rPr>
        <w:t xml:space="preserve">2.2.5 </w:t>
      </w:r>
      <w:r>
        <w:rPr>
          <w:rFonts w:ascii="宋体" w:hint="eastAsia"/>
        </w:rPr>
        <w:t>地震烈度：</w:t>
      </w:r>
      <w:r>
        <w:rPr>
          <w:rFonts w:ascii="宋体" w:hint="eastAsia"/>
        </w:rPr>
        <w:t xml:space="preserve">  7 </w:t>
      </w:r>
      <w:r>
        <w:rPr>
          <w:rFonts w:ascii="宋体" w:hint="eastAsia"/>
        </w:rPr>
        <w:t>度</w:t>
      </w:r>
    </w:p>
    <w:p w:rsidR="002A7947" w:rsidRDefault="00E40A73">
      <w:pPr>
        <w:rPr>
          <w:rFonts w:ascii="宋体"/>
        </w:rPr>
      </w:pPr>
      <w:r>
        <w:rPr>
          <w:rFonts w:ascii="宋体" w:hint="eastAsia"/>
        </w:rPr>
        <w:t xml:space="preserve">2.2.6 </w:t>
      </w:r>
      <w:r>
        <w:rPr>
          <w:rFonts w:ascii="宋体" w:hint="eastAsia"/>
        </w:rPr>
        <w:t>污秽等级：</w:t>
      </w:r>
      <w:r>
        <w:rPr>
          <w:rFonts w:ascii="宋体" w:hAnsi="宋体" w:hint="eastAsia"/>
        </w:rPr>
        <w:t>Ⅳ</w:t>
      </w:r>
      <w:r>
        <w:rPr>
          <w:rFonts w:ascii="宋体" w:hint="eastAsia"/>
        </w:rPr>
        <w:t>级</w:t>
      </w:r>
    </w:p>
    <w:p w:rsidR="002A7947" w:rsidRDefault="00E40A73">
      <w:pPr>
        <w:rPr>
          <w:rFonts w:ascii="宋体"/>
        </w:rPr>
      </w:pPr>
      <w:r>
        <w:rPr>
          <w:rFonts w:ascii="宋体" w:hint="eastAsia"/>
        </w:rPr>
        <w:t xml:space="preserve">2.3 </w:t>
      </w:r>
      <w:r>
        <w:rPr>
          <w:rFonts w:ascii="宋体" w:hint="eastAsia"/>
        </w:rPr>
        <w:t>工程条件：</w:t>
      </w:r>
    </w:p>
    <w:p w:rsidR="002A7947" w:rsidRDefault="00E40A73">
      <w:pPr>
        <w:rPr>
          <w:rFonts w:ascii="宋体"/>
        </w:rPr>
      </w:pPr>
      <w:r>
        <w:rPr>
          <w:rFonts w:ascii="宋体" w:hint="eastAsia"/>
        </w:rPr>
        <w:t xml:space="preserve">2.3.1 </w:t>
      </w:r>
      <w:r>
        <w:rPr>
          <w:rFonts w:ascii="宋体" w:hint="eastAsia"/>
        </w:rPr>
        <w:t>系统概况</w:t>
      </w:r>
    </w:p>
    <w:p w:rsidR="002A7947" w:rsidRDefault="00E40A73">
      <w:pPr>
        <w:rPr>
          <w:rFonts w:ascii="宋体"/>
        </w:rPr>
      </w:pPr>
      <w:r>
        <w:rPr>
          <w:rFonts w:ascii="宋体" w:hint="eastAsia"/>
        </w:rPr>
        <w:t xml:space="preserve">2.3.1.1 </w:t>
      </w:r>
      <w:r>
        <w:rPr>
          <w:rFonts w:ascii="宋体" w:hint="eastAsia"/>
        </w:rPr>
        <w:t>系统电压：</w:t>
      </w:r>
      <w:r>
        <w:rPr>
          <w:rFonts w:ascii="宋体" w:hint="eastAsia"/>
        </w:rPr>
        <w:t>35kV</w:t>
      </w:r>
    </w:p>
    <w:p w:rsidR="002A7947" w:rsidRDefault="00E40A73">
      <w:pPr>
        <w:rPr>
          <w:rFonts w:ascii="宋体"/>
        </w:rPr>
      </w:pPr>
      <w:r>
        <w:rPr>
          <w:rFonts w:ascii="宋体" w:hint="eastAsia"/>
        </w:rPr>
        <w:t xml:space="preserve">2.3.1.2 </w:t>
      </w:r>
      <w:r>
        <w:rPr>
          <w:rFonts w:ascii="宋体" w:hint="eastAsia"/>
        </w:rPr>
        <w:t>系统最高电压：</w:t>
      </w:r>
      <w:r>
        <w:rPr>
          <w:rFonts w:ascii="宋体" w:hint="eastAsia"/>
        </w:rPr>
        <w:t>38.5kV</w:t>
      </w:r>
    </w:p>
    <w:p w:rsidR="002A7947" w:rsidRDefault="00E40A73">
      <w:pPr>
        <w:rPr>
          <w:rFonts w:ascii="宋体"/>
        </w:rPr>
      </w:pPr>
      <w:r>
        <w:rPr>
          <w:rFonts w:ascii="宋体" w:hint="eastAsia"/>
        </w:rPr>
        <w:t xml:space="preserve">2.3.1.3 </w:t>
      </w:r>
      <w:r>
        <w:rPr>
          <w:rFonts w:ascii="宋体" w:hint="eastAsia"/>
        </w:rPr>
        <w:t>系统额定频率：</w:t>
      </w:r>
      <w:r>
        <w:rPr>
          <w:rFonts w:ascii="宋体" w:hint="eastAsia"/>
        </w:rPr>
        <w:t>50Hz</w:t>
      </w:r>
    </w:p>
    <w:p w:rsidR="002A7947" w:rsidRDefault="00E40A73">
      <w:pPr>
        <w:rPr>
          <w:rFonts w:ascii="宋体"/>
        </w:rPr>
      </w:pPr>
      <w:r>
        <w:rPr>
          <w:rFonts w:ascii="宋体" w:hint="eastAsia"/>
        </w:rPr>
        <w:t>2.3.2</w:t>
      </w:r>
      <w:r>
        <w:rPr>
          <w:rFonts w:ascii="宋体" w:hint="eastAsia"/>
        </w:rPr>
        <w:t>安装地点：</w:t>
      </w:r>
      <w:r>
        <w:rPr>
          <w:rFonts w:hint="eastAsia"/>
        </w:rPr>
        <w:t>户外</w:t>
      </w:r>
    </w:p>
    <w:p w:rsidR="002A7947" w:rsidRDefault="00E40A73">
      <w:pPr>
        <w:rPr>
          <w:rFonts w:ascii="宋体"/>
        </w:rPr>
      </w:pPr>
      <w:r>
        <w:rPr>
          <w:rFonts w:ascii="宋体" w:hint="eastAsia"/>
        </w:rPr>
        <w:t xml:space="preserve">2.4 </w:t>
      </w:r>
      <w:r>
        <w:rPr>
          <w:rFonts w:ascii="宋体" w:hint="eastAsia"/>
        </w:rPr>
        <w:t>变压器基本技术参数</w:t>
      </w:r>
    </w:p>
    <w:p w:rsidR="002A7947" w:rsidRDefault="00E40A73">
      <w:pPr>
        <w:ind w:left="840" w:hangingChars="300" w:hanging="840"/>
        <w:rPr>
          <w:rFonts w:ascii="宋体"/>
        </w:rPr>
      </w:pPr>
      <w:r>
        <w:rPr>
          <w:rFonts w:ascii="宋体" w:hint="eastAsia"/>
        </w:rPr>
        <w:t xml:space="preserve">2.4.1 </w:t>
      </w:r>
      <w:r>
        <w:rPr>
          <w:rFonts w:ascii="宋体" w:hint="eastAsia"/>
        </w:rPr>
        <w:t>型号</w:t>
      </w:r>
      <w:r>
        <w:rPr>
          <w:rFonts w:ascii="宋体" w:hint="eastAsia"/>
        </w:rPr>
        <w:t xml:space="preserve">: </w:t>
      </w:r>
      <w:r>
        <w:rPr>
          <w:rFonts w:ascii="宋体" w:hint="eastAsia"/>
        </w:rPr>
        <w:t>三相油浸自冷式</w:t>
      </w:r>
      <w:r>
        <w:rPr>
          <w:rFonts w:ascii="宋体" w:hint="eastAsia"/>
        </w:rPr>
        <w:t>有载调压</w:t>
      </w:r>
      <w:r>
        <w:rPr>
          <w:rFonts w:ascii="宋体" w:hint="eastAsia"/>
        </w:rPr>
        <w:t>电力变压器。</w:t>
      </w:r>
    </w:p>
    <w:p w:rsidR="002A7947" w:rsidRDefault="00E40A73" w:rsidP="00ED44AF">
      <w:pPr>
        <w:ind w:leftChars="300" w:left="840" w:firstLineChars="50" w:firstLine="140"/>
        <w:rPr>
          <w:rFonts w:ascii="宋体"/>
          <w:szCs w:val="28"/>
        </w:rPr>
      </w:pPr>
      <w:r>
        <w:rPr>
          <w:rFonts w:ascii="宋体" w:hAnsi="宋体" w:hint="eastAsia"/>
          <w:szCs w:val="28"/>
        </w:rPr>
        <w:t>S</w:t>
      </w:r>
      <w:r>
        <w:rPr>
          <w:rFonts w:ascii="宋体" w:hAnsi="宋体" w:hint="eastAsia"/>
          <w:szCs w:val="28"/>
        </w:rPr>
        <w:t>Z</w:t>
      </w:r>
      <w:r>
        <w:rPr>
          <w:rFonts w:ascii="宋体" w:hAnsi="宋体" w:hint="eastAsia"/>
          <w:szCs w:val="28"/>
        </w:rPr>
        <w:t>11-</w:t>
      </w:r>
      <w:r>
        <w:rPr>
          <w:rFonts w:ascii="宋体" w:hAnsi="宋体" w:hint="eastAsia"/>
          <w:szCs w:val="28"/>
        </w:rPr>
        <w:t>2</w:t>
      </w:r>
      <w:r>
        <w:rPr>
          <w:rFonts w:ascii="宋体" w:hAnsi="宋体" w:hint="eastAsia"/>
          <w:szCs w:val="28"/>
        </w:rPr>
        <w:t>0000/</w:t>
      </w:r>
      <w:r>
        <w:rPr>
          <w:rFonts w:ascii="宋体" w:hAnsi="宋体" w:hint="eastAsia"/>
          <w:szCs w:val="28"/>
        </w:rPr>
        <w:t>35</w:t>
      </w:r>
      <w:r>
        <w:rPr>
          <w:rFonts w:ascii="宋体" w:hAnsi="宋体" w:hint="eastAsia"/>
          <w:szCs w:val="28"/>
        </w:rPr>
        <w:t>/</w:t>
      </w:r>
      <w:r>
        <w:rPr>
          <w:rFonts w:ascii="宋体" w:hAnsi="宋体" w:hint="eastAsia"/>
          <w:szCs w:val="28"/>
        </w:rPr>
        <w:t>6.3</w:t>
      </w:r>
    </w:p>
    <w:p w:rsidR="002A7947" w:rsidRDefault="00E40A73">
      <w:pPr>
        <w:rPr>
          <w:rFonts w:ascii="宋体"/>
        </w:rPr>
      </w:pPr>
      <w:r>
        <w:rPr>
          <w:rFonts w:ascii="宋体"/>
        </w:rPr>
        <w:t>2.4.</w:t>
      </w:r>
      <w:r>
        <w:rPr>
          <w:rFonts w:ascii="宋体" w:hint="eastAsia"/>
        </w:rPr>
        <w:t>2</w:t>
      </w:r>
      <w:r>
        <w:rPr>
          <w:rFonts w:ascii="宋体" w:hint="eastAsia"/>
        </w:rPr>
        <w:t>冷却方式：自冷</w:t>
      </w:r>
      <w:r>
        <w:rPr>
          <w:rFonts w:ascii="宋体" w:hint="eastAsia"/>
        </w:rPr>
        <w:t xml:space="preserve"> </w:t>
      </w:r>
    </w:p>
    <w:p w:rsidR="002A7947" w:rsidRDefault="00E40A73">
      <w:pPr>
        <w:rPr>
          <w:rFonts w:ascii="宋体"/>
        </w:rPr>
      </w:pPr>
      <w:r>
        <w:rPr>
          <w:rFonts w:ascii="宋体" w:hint="eastAsia"/>
        </w:rPr>
        <w:t xml:space="preserve">2.4.3 </w:t>
      </w:r>
      <w:r>
        <w:rPr>
          <w:rFonts w:ascii="宋体" w:hint="eastAsia"/>
        </w:rPr>
        <w:t>额定频率：</w:t>
      </w:r>
      <w:r>
        <w:rPr>
          <w:rFonts w:ascii="宋体" w:hint="eastAsia"/>
        </w:rPr>
        <w:t xml:space="preserve">50Hz </w:t>
      </w:r>
    </w:p>
    <w:p w:rsidR="002A7947" w:rsidRDefault="00E40A73">
      <w:pPr>
        <w:rPr>
          <w:rFonts w:ascii="宋体"/>
        </w:rPr>
      </w:pPr>
      <w:r>
        <w:rPr>
          <w:rFonts w:ascii="宋体"/>
        </w:rPr>
        <w:t>2.4.</w:t>
      </w:r>
      <w:r>
        <w:rPr>
          <w:rFonts w:ascii="宋体" w:hint="eastAsia"/>
        </w:rPr>
        <w:t xml:space="preserve">4 </w:t>
      </w:r>
      <w:r>
        <w:rPr>
          <w:rFonts w:ascii="宋体" w:hint="eastAsia"/>
        </w:rPr>
        <w:t>额定容量：</w:t>
      </w:r>
      <w:r>
        <w:rPr>
          <w:rFonts w:ascii="宋体" w:hint="eastAsia"/>
        </w:rPr>
        <w:t>2</w:t>
      </w:r>
      <w:r>
        <w:rPr>
          <w:rFonts w:ascii="宋体" w:hint="eastAsia"/>
        </w:rPr>
        <w:t>0MVA</w:t>
      </w:r>
      <w:r>
        <w:rPr>
          <w:rFonts w:ascii="宋体" w:hint="eastAsia"/>
        </w:rPr>
        <w:t>（绕组温升</w:t>
      </w:r>
      <w:r>
        <w:rPr>
          <w:rFonts w:ascii="宋体" w:hint="eastAsia"/>
        </w:rPr>
        <w:t>65K</w:t>
      </w:r>
      <w:r>
        <w:rPr>
          <w:rFonts w:ascii="宋体" w:hint="eastAsia"/>
        </w:rPr>
        <w:t>时）。</w:t>
      </w:r>
    </w:p>
    <w:p w:rsidR="002A7947" w:rsidRDefault="00E40A73">
      <w:pPr>
        <w:rPr>
          <w:rFonts w:ascii="宋体"/>
        </w:rPr>
      </w:pPr>
      <w:r>
        <w:rPr>
          <w:rFonts w:ascii="宋体" w:hint="eastAsia"/>
        </w:rPr>
        <w:t xml:space="preserve">2.4.5 </w:t>
      </w:r>
      <w:r>
        <w:rPr>
          <w:rFonts w:ascii="宋体" w:hint="eastAsia"/>
        </w:rPr>
        <w:t>额定电压：高压侧：</w:t>
      </w:r>
      <w:r>
        <w:rPr>
          <w:rFonts w:ascii="宋体" w:hint="eastAsia"/>
        </w:rPr>
        <w:t>35kV</w:t>
      </w:r>
    </w:p>
    <w:p w:rsidR="002A7947" w:rsidRDefault="00E40A73">
      <w:pPr>
        <w:ind w:firstLine="570"/>
        <w:rPr>
          <w:rFonts w:ascii="宋体"/>
        </w:rPr>
      </w:pPr>
      <w:r>
        <w:rPr>
          <w:rFonts w:ascii="宋体" w:hint="eastAsia"/>
        </w:rPr>
        <w:t xml:space="preserve">            </w:t>
      </w:r>
      <w:r>
        <w:rPr>
          <w:rFonts w:ascii="宋体" w:hint="eastAsia"/>
        </w:rPr>
        <w:t>低压侧：</w:t>
      </w:r>
      <w:r>
        <w:rPr>
          <w:rFonts w:ascii="宋体" w:hint="eastAsia"/>
        </w:rPr>
        <w:t>6.3</w:t>
      </w:r>
      <w:r>
        <w:rPr>
          <w:rFonts w:ascii="宋体"/>
        </w:rPr>
        <w:t>k</w:t>
      </w:r>
      <w:r>
        <w:rPr>
          <w:rFonts w:ascii="宋体" w:hint="eastAsia"/>
        </w:rPr>
        <w:t>V</w:t>
      </w:r>
    </w:p>
    <w:p w:rsidR="002A7947" w:rsidRDefault="00E40A73">
      <w:pPr>
        <w:rPr>
          <w:rFonts w:ascii="宋体"/>
        </w:rPr>
      </w:pPr>
      <w:r>
        <w:rPr>
          <w:rFonts w:ascii="宋体" w:hint="eastAsia"/>
        </w:rPr>
        <w:lastRenderedPageBreak/>
        <w:t xml:space="preserve">2.4.6 </w:t>
      </w:r>
      <w:r>
        <w:rPr>
          <w:rFonts w:ascii="宋体" w:hint="eastAsia"/>
        </w:rPr>
        <w:t>额定电流：高压侧：</w:t>
      </w:r>
      <w:r>
        <w:rPr>
          <w:rFonts w:ascii="宋体" w:hint="eastAsia"/>
        </w:rPr>
        <w:t>330</w:t>
      </w:r>
      <w:r>
        <w:rPr>
          <w:rFonts w:ascii="宋体" w:hint="eastAsia"/>
        </w:rPr>
        <w:t>A</w:t>
      </w:r>
    </w:p>
    <w:p w:rsidR="002A7947" w:rsidRDefault="00E40A73">
      <w:pPr>
        <w:ind w:firstLine="570"/>
        <w:rPr>
          <w:rFonts w:ascii="宋体"/>
        </w:rPr>
      </w:pPr>
      <w:r>
        <w:rPr>
          <w:rFonts w:ascii="宋体" w:hint="eastAsia"/>
        </w:rPr>
        <w:t>低压侧：</w:t>
      </w:r>
      <w:r>
        <w:rPr>
          <w:rFonts w:ascii="宋体" w:hint="eastAsia"/>
        </w:rPr>
        <w:t>1832.9</w:t>
      </w:r>
      <w:r>
        <w:rPr>
          <w:rFonts w:ascii="宋体" w:hint="eastAsia"/>
        </w:rPr>
        <w:t>A</w:t>
      </w:r>
    </w:p>
    <w:p w:rsidR="002A7947" w:rsidRDefault="00E40A73">
      <w:pPr>
        <w:pStyle w:val="a5"/>
      </w:pPr>
      <w:r>
        <w:rPr>
          <w:rFonts w:hint="eastAsia"/>
        </w:rPr>
        <w:t>2.4.</w:t>
      </w:r>
      <w:r>
        <w:t>7</w:t>
      </w:r>
      <w:r>
        <w:rPr>
          <w:rFonts w:hint="eastAsia"/>
        </w:rPr>
        <w:t xml:space="preserve"> </w:t>
      </w:r>
      <w:r>
        <w:rPr>
          <w:rFonts w:hint="eastAsia"/>
        </w:rPr>
        <w:t>额定电压比：</w:t>
      </w:r>
      <w:r>
        <w:rPr>
          <w:rFonts w:hint="eastAsia"/>
        </w:rPr>
        <w:t xml:space="preserve"> 35</w:t>
      </w:r>
      <w:r>
        <w:rPr>
          <w:rFonts w:hint="eastAsia"/>
        </w:rPr>
        <w:t>±</w:t>
      </w:r>
      <w:r>
        <w:rPr>
          <w:rFonts w:hint="eastAsia"/>
        </w:rPr>
        <w:t>3X2.</w:t>
      </w:r>
      <w:r>
        <w:t>5% /</w:t>
      </w:r>
      <w:r>
        <w:rPr>
          <w:rFonts w:hint="eastAsia"/>
        </w:rPr>
        <w:t>6.3</w:t>
      </w:r>
      <w:r>
        <w:t xml:space="preserve"> kV</w:t>
      </w:r>
    </w:p>
    <w:p w:rsidR="002A7947" w:rsidRDefault="00E40A73">
      <w:pPr>
        <w:rPr>
          <w:rFonts w:ascii="宋体"/>
        </w:rPr>
      </w:pPr>
      <w:r>
        <w:rPr>
          <w:rFonts w:ascii="宋体" w:hint="eastAsia"/>
        </w:rPr>
        <w:t xml:space="preserve">2.4.8 </w:t>
      </w:r>
      <w:r>
        <w:rPr>
          <w:rFonts w:ascii="宋体" w:hint="eastAsia"/>
        </w:rPr>
        <w:t>短路阻抗：</w:t>
      </w:r>
      <w:r>
        <w:rPr>
          <w:rFonts w:ascii="宋体" w:hint="eastAsia"/>
        </w:rPr>
        <w:t>8%</w:t>
      </w:r>
    </w:p>
    <w:p w:rsidR="002A7947" w:rsidRDefault="00E40A73">
      <w:pPr>
        <w:pStyle w:val="a5"/>
      </w:pPr>
      <w:r>
        <w:rPr>
          <w:rFonts w:hint="eastAsia"/>
        </w:rPr>
        <w:t>2.4.</w:t>
      </w:r>
      <w:r>
        <w:rPr>
          <w:rFonts w:hint="eastAsia"/>
        </w:rPr>
        <w:t xml:space="preserve">9 </w:t>
      </w:r>
      <w:r>
        <w:rPr>
          <w:rFonts w:hint="eastAsia"/>
        </w:rPr>
        <w:t>联结组标号：</w:t>
      </w:r>
      <w:r>
        <w:rPr>
          <w:rFonts w:hint="eastAsia"/>
        </w:rPr>
        <w:t>YNd11</w:t>
      </w:r>
    </w:p>
    <w:p w:rsidR="002A7947" w:rsidRDefault="00E40A73">
      <w:pPr>
        <w:rPr>
          <w:rFonts w:ascii="宋体"/>
        </w:rPr>
      </w:pPr>
      <w:r>
        <w:rPr>
          <w:rFonts w:ascii="宋体" w:hint="eastAsia"/>
        </w:rPr>
        <w:t>2.4.1</w:t>
      </w:r>
      <w:r>
        <w:rPr>
          <w:rFonts w:ascii="宋体" w:hint="eastAsia"/>
        </w:rPr>
        <w:t>0</w:t>
      </w:r>
      <w:r>
        <w:rPr>
          <w:rFonts w:ascii="宋体" w:hint="eastAsia"/>
        </w:rPr>
        <w:t>套管相间距离：高压侧：</w:t>
      </w:r>
      <w:r>
        <w:rPr>
          <w:rFonts w:ascii="宋体" w:hint="eastAsia"/>
          <w:u w:val="single"/>
        </w:rPr>
        <w:t>4</w:t>
      </w:r>
      <w:r>
        <w:rPr>
          <w:rFonts w:ascii="宋体" w:hint="eastAsia"/>
          <w:u w:val="single"/>
        </w:rPr>
        <w:t>50</w:t>
      </w:r>
      <w:r>
        <w:rPr>
          <w:rFonts w:ascii="宋体"/>
        </w:rPr>
        <w:t>mm</w:t>
      </w:r>
    </w:p>
    <w:p w:rsidR="002A7947" w:rsidRDefault="00E40A73">
      <w:pPr>
        <w:rPr>
          <w:rFonts w:ascii="宋体"/>
        </w:rPr>
      </w:pPr>
      <w:r>
        <w:rPr>
          <w:rFonts w:ascii="宋体" w:hint="eastAsia"/>
        </w:rPr>
        <w:t xml:space="preserve">                     </w:t>
      </w:r>
      <w:r>
        <w:rPr>
          <w:rFonts w:ascii="宋体" w:hint="eastAsia"/>
        </w:rPr>
        <w:t>低压侧：</w:t>
      </w:r>
      <w:r>
        <w:rPr>
          <w:rFonts w:ascii="宋体" w:hint="eastAsia"/>
          <w:u w:val="single"/>
        </w:rPr>
        <w:t>38</w:t>
      </w:r>
      <w:r>
        <w:rPr>
          <w:rFonts w:ascii="宋体" w:hint="eastAsia"/>
          <w:u w:val="single"/>
        </w:rPr>
        <w:t>0</w:t>
      </w:r>
      <w:r>
        <w:rPr>
          <w:rFonts w:ascii="宋体"/>
        </w:rPr>
        <w:t>mm</w:t>
      </w:r>
    </w:p>
    <w:p w:rsidR="002A7947" w:rsidRDefault="00E40A73">
      <w:pPr>
        <w:rPr>
          <w:rFonts w:ascii="宋体"/>
        </w:rPr>
      </w:pPr>
      <w:r>
        <w:rPr>
          <w:rFonts w:ascii="宋体" w:hint="eastAsia"/>
        </w:rPr>
        <w:t>2.4.1</w:t>
      </w:r>
      <w:r>
        <w:rPr>
          <w:rFonts w:ascii="宋体" w:hint="eastAsia"/>
        </w:rPr>
        <w:t>1</w:t>
      </w:r>
      <w:r>
        <w:rPr>
          <w:rFonts w:ascii="宋体" w:hint="eastAsia"/>
        </w:rPr>
        <w:t>变压器相序：面对变压器高压侧从左到右，高压侧相序为</w:t>
      </w:r>
      <w:r>
        <w:rPr>
          <w:rFonts w:ascii="宋体" w:hint="eastAsia"/>
        </w:rPr>
        <w:t>O</w:t>
      </w:r>
      <w:r>
        <w:rPr>
          <w:rFonts w:ascii="宋体" w:hint="eastAsia"/>
          <w:u w:val="single"/>
        </w:rPr>
        <w:t>、</w:t>
      </w:r>
      <w:r>
        <w:rPr>
          <w:rFonts w:ascii="宋体" w:hint="eastAsia"/>
          <w:u w:val="single"/>
        </w:rPr>
        <w:t>A</w:t>
      </w:r>
      <w:r>
        <w:rPr>
          <w:rFonts w:ascii="宋体" w:hint="eastAsia"/>
          <w:u w:val="single"/>
        </w:rPr>
        <w:t>、</w:t>
      </w:r>
      <w:r>
        <w:rPr>
          <w:rFonts w:ascii="宋体" w:hint="eastAsia"/>
          <w:u w:val="single"/>
        </w:rPr>
        <w:t>B</w:t>
      </w:r>
      <w:r>
        <w:rPr>
          <w:rFonts w:ascii="宋体" w:hint="eastAsia"/>
          <w:u w:val="single"/>
        </w:rPr>
        <w:t>、</w:t>
      </w:r>
      <w:r>
        <w:rPr>
          <w:rFonts w:ascii="宋体" w:hint="eastAsia"/>
          <w:u w:val="single"/>
        </w:rPr>
        <w:t xml:space="preserve">C </w:t>
      </w:r>
      <w:r>
        <w:rPr>
          <w:rFonts w:ascii="宋体" w:hint="eastAsia"/>
        </w:rPr>
        <w:t>，低压侧相序为</w:t>
      </w:r>
      <w:r>
        <w:rPr>
          <w:rFonts w:ascii="宋体"/>
          <w:u w:val="single"/>
        </w:rPr>
        <w:t>a</w:t>
      </w:r>
      <w:r>
        <w:rPr>
          <w:rFonts w:ascii="宋体" w:hint="eastAsia"/>
          <w:u w:val="single"/>
        </w:rPr>
        <w:t>、</w:t>
      </w:r>
      <w:r>
        <w:rPr>
          <w:rFonts w:ascii="宋体"/>
          <w:u w:val="single"/>
        </w:rPr>
        <w:t>b</w:t>
      </w:r>
      <w:r>
        <w:rPr>
          <w:rFonts w:ascii="宋体" w:hint="eastAsia"/>
          <w:u w:val="single"/>
        </w:rPr>
        <w:t>、</w:t>
      </w:r>
      <w:r>
        <w:rPr>
          <w:rFonts w:ascii="宋体"/>
          <w:u w:val="single"/>
        </w:rPr>
        <w:t>c</w:t>
      </w:r>
      <w:r>
        <w:rPr>
          <w:rFonts w:ascii="宋体" w:hint="eastAsia"/>
        </w:rPr>
        <w:t xml:space="preserve"> </w:t>
      </w:r>
      <w:r>
        <w:rPr>
          <w:rFonts w:ascii="宋体" w:hint="eastAsia"/>
        </w:rPr>
        <w:t>。</w:t>
      </w:r>
    </w:p>
    <w:p w:rsidR="002A7947" w:rsidRDefault="00E40A73">
      <w:pPr>
        <w:rPr>
          <w:rFonts w:ascii="宋体"/>
        </w:rPr>
      </w:pPr>
      <w:r>
        <w:rPr>
          <w:rFonts w:ascii="宋体" w:hint="eastAsia"/>
        </w:rPr>
        <w:t>2.4.1</w:t>
      </w:r>
      <w:r>
        <w:rPr>
          <w:rFonts w:ascii="宋体" w:hint="eastAsia"/>
        </w:rPr>
        <w:t>2</w:t>
      </w:r>
      <w:r>
        <w:rPr>
          <w:rFonts w:ascii="宋体" w:hint="eastAsia"/>
        </w:rPr>
        <w:t>绕组绝缘耐热等级：</w:t>
      </w:r>
      <w:r>
        <w:rPr>
          <w:rFonts w:ascii="宋体" w:hint="eastAsia"/>
        </w:rPr>
        <w:t>A</w:t>
      </w:r>
      <w:r>
        <w:rPr>
          <w:rFonts w:ascii="宋体" w:hint="eastAsia"/>
        </w:rPr>
        <w:t>级</w:t>
      </w:r>
    </w:p>
    <w:p w:rsidR="002A7947" w:rsidRDefault="00E40A73">
      <w:pPr>
        <w:rPr>
          <w:rFonts w:ascii="宋体"/>
        </w:rPr>
      </w:pPr>
      <w:r>
        <w:rPr>
          <w:rFonts w:ascii="宋体"/>
        </w:rPr>
        <w:t>2.4.1</w:t>
      </w:r>
      <w:r>
        <w:rPr>
          <w:rFonts w:ascii="宋体" w:hint="eastAsia"/>
        </w:rPr>
        <w:t>3</w:t>
      </w:r>
      <w:r>
        <w:rPr>
          <w:rFonts w:ascii="宋体" w:hint="eastAsia"/>
        </w:rPr>
        <w:t>绕组绝缘水平：（见表</w:t>
      </w:r>
      <w:r>
        <w:rPr>
          <w:rFonts w:ascii="宋体"/>
        </w:rPr>
        <w:t>2.1</w:t>
      </w:r>
      <w:r>
        <w:rPr>
          <w:rFonts w:ascii="宋体" w:hint="eastAsia"/>
        </w:rPr>
        <w:t>）</w:t>
      </w:r>
    </w:p>
    <w:p w:rsidR="002A7947" w:rsidRDefault="00E40A73">
      <w:pPr>
        <w:rPr>
          <w:rFonts w:ascii="宋体"/>
          <w:sz w:val="32"/>
        </w:rPr>
      </w:pPr>
      <w:r>
        <w:rPr>
          <w:rFonts w:ascii="宋体" w:hint="eastAsia"/>
        </w:rPr>
        <w:t>表</w:t>
      </w:r>
      <w:r>
        <w:rPr>
          <w:rFonts w:ascii="宋体"/>
        </w:rPr>
        <w:t>2.1</w:t>
      </w:r>
      <w:r>
        <w:rPr>
          <w:rFonts w:ascii="宋体" w:hint="eastAsia"/>
        </w:rPr>
        <w:t xml:space="preserve">                 </w:t>
      </w:r>
      <w:r>
        <w:rPr>
          <w:rFonts w:ascii="宋体" w:hint="eastAsia"/>
        </w:rPr>
        <w:t>变压器额定绝缘水</w:t>
      </w:r>
      <w:r>
        <w:rPr>
          <w:rFonts w:ascii="宋体" w:hint="eastAsia"/>
        </w:rPr>
        <w:t>平</w:t>
      </w:r>
    </w:p>
    <w:tbl>
      <w:tblPr>
        <w:tblW w:w="8520" w:type="dxa"/>
        <w:tblInd w:w="1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440"/>
        <w:gridCol w:w="1860"/>
        <w:gridCol w:w="1980"/>
        <w:gridCol w:w="3240"/>
      </w:tblGrid>
      <w:tr w:rsidR="002A7947">
        <w:trPr>
          <w:cantSplit/>
          <w:trHeight w:val="407"/>
        </w:trPr>
        <w:tc>
          <w:tcPr>
            <w:tcW w:w="1440" w:type="dxa"/>
            <w:vMerge w:val="restart"/>
            <w:tcBorders>
              <w:tl2br w:val="single" w:sz="4" w:space="0" w:color="auto"/>
            </w:tcBorders>
            <w:vAlign w:val="center"/>
          </w:tcPr>
          <w:p w:rsidR="002A7947" w:rsidRDefault="00E40A73">
            <w:pPr>
              <w:rPr>
                <w:rFonts w:ascii="宋体"/>
                <w:sz w:val="24"/>
              </w:rPr>
            </w:pPr>
            <w:r>
              <w:rPr>
                <w:rFonts w:ascii="宋体" w:hint="eastAsia"/>
                <w:sz w:val="24"/>
              </w:rPr>
              <w:t xml:space="preserve">      </w:t>
            </w:r>
            <w:r>
              <w:rPr>
                <w:rFonts w:ascii="宋体" w:hint="eastAsia"/>
                <w:sz w:val="24"/>
              </w:rPr>
              <w:t>项目</w:t>
            </w:r>
          </w:p>
          <w:p w:rsidR="002A7947" w:rsidRDefault="00E40A73">
            <w:pPr>
              <w:rPr>
                <w:rFonts w:ascii="宋体"/>
                <w:sz w:val="24"/>
              </w:rPr>
            </w:pPr>
            <w:r>
              <w:rPr>
                <w:rFonts w:ascii="宋体" w:hint="eastAsia"/>
                <w:sz w:val="24"/>
              </w:rPr>
              <w:t xml:space="preserve">              </w:t>
            </w:r>
            <w:r>
              <w:rPr>
                <w:rFonts w:ascii="宋体" w:hint="eastAsia"/>
                <w:sz w:val="24"/>
              </w:rPr>
              <w:t>绕组</w:t>
            </w:r>
          </w:p>
        </w:tc>
        <w:tc>
          <w:tcPr>
            <w:tcW w:w="3840" w:type="dxa"/>
            <w:gridSpan w:val="2"/>
          </w:tcPr>
          <w:p w:rsidR="002A7947" w:rsidRDefault="00E40A73">
            <w:pPr>
              <w:jc w:val="center"/>
              <w:rPr>
                <w:rFonts w:ascii="宋体"/>
                <w:sz w:val="24"/>
              </w:rPr>
            </w:pPr>
            <w:r>
              <w:rPr>
                <w:rFonts w:ascii="宋体" w:hint="eastAsia"/>
                <w:sz w:val="24"/>
              </w:rPr>
              <w:t>雷电冲击耐受电压（峰值）</w:t>
            </w:r>
          </w:p>
          <w:p w:rsidR="002A7947" w:rsidRDefault="002A7947">
            <w:pPr>
              <w:jc w:val="center"/>
              <w:rPr>
                <w:rFonts w:ascii="宋体"/>
                <w:sz w:val="24"/>
              </w:rPr>
            </w:pPr>
          </w:p>
        </w:tc>
        <w:tc>
          <w:tcPr>
            <w:tcW w:w="3240" w:type="dxa"/>
            <w:vMerge w:val="restart"/>
          </w:tcPr>
          <w:p w:rsidR="002A7947" w:rsidRDefault="00E40A73">
            <w:pPr>
              <w:jc w:val="center"/>
              <w:rPr>
                <w:rFonts w:ascii="宋体"/>
                <w:sz w:val="24"/>
              </w:rPr>
            </w:pPr>
            <w:r>
              <w:rPr>
                <w:rFonts w:ascii="宋体" w:hint="eastAsia"/>
                <w:sz w:val="24"/>
              </w:rPr>
              <w:t>短时（</w:t>
            </w:r>
            <w:r>
              <w:rPr>
                <w:rFonts w:ascii="宋体" w:hint="eastAsia"/>
                <w:sz w:val="24"/>
              </w:rPr>
              <w:t>1</w:t>
            </w:r>
            <w:r>
              <w:rPr>
                <w:rFonts w:ascii="宋体" w:hint="eastAsia"/>
                <w:sz w:val="24"/>
              </w:rPr>
              <w:t>分钟）工频耐受电压</w:t>
            </w:r>
          </w:p>
          <w:p w:rsidR="002A7947" w:rsidRDefault="00E40A73">
            <w:pPr>
              <w:jc w:val="center"/>
              <w:rPr>
                <w:rFonts w:ascii="宋体"/>
                <w:sz w:val="24"/>
              </w:rPr>
            </w:pPr>
            <w:r>
              <w:rPr>
                <w:rFonts w:ascii="宋体" w:hint="eastAsia"/>
                <w:sz w:val="24"/>
              </w:rPr>
              <w:t>（有效值）</w:t>
            </w:r>
          </w:p>
          <w:p w:rsidR="002A7947" w:rsidRDefault="002A7947">
            <w:pPr>
              <w:jc w:val="center"/>
              <w:rPr>
                <w:rFonts w:ascii="宋体"/>
                <w:sz w:val="24"/>
              </w:rPr>
            </w:pPr>
          </w:p>
        </w:tc>
      </w:tr>
      <w:tr w:rsidR="002A7947">
        <w:trPr>
          <w:cantSplit/>
          <w:trHeight w:val="120"/>
        </w:trPr>
        <w:tc>
          <w:tcPr>
            <w:tcW w:w="1440" w:type="dxa"/>
            <w:vMerge/>
            <w:vAlign w:val="center"/>
          </w:tcPr>
          <w:p w:rsidR="002A7947" w:rsidRDefault="002A7947">
            <w:pPr>
              <w:rPr>
                <w:rFonts w:ascii="宋体"/>
                <w:sz w:val="24"/>
              </w:rPr>
            </w:pPr>
          </w:p>
        </w:tc>
        <w:tc>
          <w:tcPr>
            <w:tcW w:w="1860" w:type="dxa"/>
          </w:tcPr>
          <w:p w:rsidR="002A7947" w:rsidRDefault="00E40A73">
            <w:pPr>
              <w:jc w:val="center"/>
              <w:rPr>
                <w:rFonts w:ascii="宋体"/>
                <w:sz w:val="24"/>
              </w:rPr>
            </w:pPr>
            <w:r>
              <w:rPr>
                <w:rFonts w:ascii="宋体" w:hint="eastAsia"/>
                <w:sz w:val="24"/>
              </w:rPr>
              <w:t>全波</w:t>
            </w:r>
            <w:r>
              <w:rPr>
                <w:rFonts w:ascii="宋体"/>
                <w:sz w:val="24"/>
              </w:rPr>
              <w:t>(kV)</w:t>
            </w:r>
          </w:p>
        </w:tc>
        <w:tc>
          <w:tcPr>
            <w:tcW w:w="1980" w:type="dxa"/>
          </w:tcPr>
          <w:p w:rsidR="002A7947" w:rsidRDefault="00E40A73">
            <w:pPr>
              <w:jc w:val="center"/>
              <w:rPr>
                <w:rFonts w:ascii="宋体"/>
                <w:sz w:val="24"/>
              </w:rPr>
            </w:pPr>
            <w:r>
              <w:rPr>
                <w:rFonts w:ascii="宋体" w:hint="eastAsia"/>
                <w:sz w:val="24"/>
              </w:rPr>
              <w:t>截波</w:t>
            </w:r>
            <w:r>
              <w:rPr>
                <w:rFonts w:ascii="宋体"/>
                <w:sz w:val="24"/>
              </w:rPr>
              <w:t>(kV)</w:t>
            </w:r>
          </w:p>
        </w:tc>
        <w:tc>
          <w:tcPr>
            <w:tcW w:w="3240" w:type="dxa"/>
            <w:vMerge/>
          </w:tcPr>
          <w:p w:rsidR="002A7947" w:rsidRDefault="002A7947">
            <w:pPr>
              <w:jc w:val="center"/>
              <w:rPr>
                <w:rFonts w:ascii="宋体"/>
                <w:sz w:val="24"/>
              </w:rPr>
            </w:pPr>
          </w:p>
        </w:tc>
      </w:tr>
      <w:tr w:rsidR="002A7947">
        <w:trPr>
          <w:cantSplit/>
        </w:trPr>
        <w:tc>
          <w:tcPr>
            <w:tcW w:w="1440" w:type="dxa"/>
          </w:tcPr>
          <w:p w:rsidR="002A7947" w:rsidRDefault="00E40A73">
            <w:pPr>
              <w:rPr>
                <w:rFonts w:ascii="宋体"/>
                <w:sz w:val="24"/>
              </w:rPr>
            </w:pPr>
            <w:r>
              <w:rPr>
                <w:rFonts w:ascii="宋体" w:hint="eastAsia"/>
                <w:sz w:val="24"/>
              </w:rPr>
              <w:t>高压</w:t>
            </w:r>
          </w:p>
        </w:tc>
        <w:tc>
          <w:tcPr>
            <w:tcW w:w="1860" w:type="dxa"/>
          </w:tcPr>
          <w:p w:rsidR="002A7947" w:rsidRDefault="00E40A73">
            <w:pPr>
              <w:jc w:val="center"/>
              <w:rPr>
                <w:rFonts w:ascii="宋体"/>
                <w:sz w:val="24"/>
              </w:rPr>
            </w:pPr>
            <w:r>
              <w:rPr>
                <w:rFonts w:ascii="宋体" w:hint="eastAsia"/>
                <w:sz w:val="24"/>
              </w:rPr>
              <w:t>200</w:t>
            </w:r>
          </w:p>
        </w:tc>
        <w:tc>
          <w:tcPr>
            <w:tcW w:w="1980" w:type="dxa"/>
          </w:tcPr>
          <w:p w:rsidR="002A7947" w:rsidRDefault="00E40A73">
            <w:pPr>
              <w:jc w:val="center"/>
              <w:rPr>
                <w:rFonts w:ascii="宋体"/>
                <w:sz w:val="24"/>
              </w:rPr>
            </w:pPr>
            <w:r>
              <w:rPr>
                <w:rFonts w:ascii="宋体" w:hint="eastAsia"/>
                <w:sz w:val="24"/>
              </w:rPr>
              <w:t>220</w:t>
            </w:r>
          </w:p>
        </w:tc>
        <w:tc>
          <w:tcPr>
            <w:tcW w:w="3240" w:type="dxa"/>
          </w:tcPr>
          <w:p w:rsidR="002A7947" w:rsidRDefault="00E40A73">
            <w:pPr>
              <w:jc w:val="center"/>
              <w:rPr>
                <w:rFonts w:ascii="宋体"/>
                <w:sz w:val="24"/>
              </w:rPr>
            </w:pPr>
            <w:r>
              <w:rPr>
                <w:rFonts w:ascii="宋体" w:hint="eastAsia"/>
                <w:sz w:val="24"/>
              </w:rPr>
              <w:t>85</w:t>
            </w:r>
          </w:p>
        </w:tc>
      </w:tr>
      <w:tr w:rsidR="002A7947">
        <w:trPr>
          <w:cantSplit/>
        </w:trPr>
        <w:tc>
          <w:tcPr>
            <w:tcW w:w="1440" w:type="dxa"/>
          </w:tcPr>
          <w:p w:rsidR="002A7947" w:rsidRDefault="00E40A73">
            <w:pPr>
              <w:rPr>
                <w:rFonts w:ascii="宋体"/>
                <w:sz w:val="24"/>
              </w:rPr>
            </w:pPr>
            <w:r>
              <w:rPr>
                <w:rFonts w:ascii="宋体" w:hint="eastAsia"/>
                <w:sz w:val="24"/>
              </w:rPr>
              <w:t>低压</w:t>
            </w:r>
          </w:p>
        </w:tc>
        <w:tc>
          <w:tcPr>
            <w:tcW w:w="1860" w:type="dxa"/>
          </w:tcPr>
          <w:p w:rsidR="002A7947" w:rsidRDefault="00E40A73">
            <w:pPr>
              <w:jc w:val="center"/>
              <w:rPr>
                <w:rFonts w:ascii="宋体"/>
                <w:sz w:val="24"/>
              </w:rPr>
            </w:pPr>
            <w:r>
              <w:rPr>
                <w:rFonts w:ascii="宋体" w:hint="eastAsia"/>
                <w:sz w:val="24"/>
              </w:rPr>
              <w:t>75</w:t>
            </w:r>
          </w:p>
        </w:tc>
        <w:tc>
          <w:tcPr>
            <w:tcW w:w="1980" w:type="dxa"/>
          </w:tcPr>
          <w:p w:rsidR="002A7947" w:rsidRDefault="00E40A73">
            <w:pPr>
              <w:jc w:val="center"/>
              <w:rPr>
                <w:rFonts w:ascii="宋体"/>
                <w:sz w:val="24"/>
              </w:rPr>
            </w:pPr>
            <w:r>
              <w:rPr>
                <w:rFonts w:ascii="宋体" w:hint="eastAsia"/>
                <w:sz w:val="24"/>
              </w:rPr>
              <w:t>85</w:t>
            </w:r>
          </w:p>
        </w:tc>
        <w:tc>
          <w:tcPr>
            <w:tcW w:w="3240" w:type="dxa"/>
          </w:tcPr>
          <w:p w:rsidR="002A7947" w:rsidRDefault="00E40A73">
            <w:pPr>
              <w:jc w:val="center"/>
              <w:rPr>
                <w:rFonts w:ascii="宋体"/>
                <w:sz w:val="24"/>
              </w:rPr>
            </w:pPr>
            <w:r>
              <w:rPr>
                <w:rFonts w:ascii="宋体" w:hint="eastAsia"/>
                <w:sz w:val="24"/>
              </w:rPr>
              <w:t>35</w:t>
            </w:r>
          </w:p>
        </w:tc>
      </w:tr>
      <w:tr w:rsidR="002A7947">
        <w:trPr>
          <w:cantSplit/>
        </w:trPr>
        <w:tc>
          <w:tcPr>
            <w:tcW w:w="1440" w:type="dxa"/>
          </w:tcPr>
          <w:p w:rsidR="002A7947" w:rsidRDefault="00E40A73">
            <w:pPr>
              <w:rPr>
                <w:rFonts w:ascii="宋体"/>
                <w:sz w:val="24"/>
              </w:rPr>
            </w:pPr>
            <w:r>
              <w:rPr>
                <w:rFonts w:ascii="宋体" w:hint="eastAsia"/>
                <w:sz w:val="24"/>
              </w:rPr>
              <w:t>中性点</w:t>
            </w:r>
          </w:p>
        </w:tc>
        <w:tc>
          <w:tcPr>
            <w:tcW w:w="1860" w:type="dxa"/>
          </w:tcPr>
          <w:p w:rsidR="002A7947" w:rsidRDefault="00E40A73">
            <w:pPr>
              <w:jc w:val="center"/>
              <w:rPr>
                <w:rFonts w:ascii="宋体"/>
                <w:sz w:val="24"/>
              </w:rPr>
            </w:pPr>
            <w:r>
              <w:rPr>
                <w:rFonts w:ascii="宋体" w:hint="eastAsia"/>
                <w:sz w:val="24"/>
              </w:rPr>
              <w:t>200</w:t>
            </w:r>
          </w:p>
        </w:tc>
        <w:tc>
          <w:tcPr>
            <w:tcW w:w="1980" w:type="dxa"/>
          </w:tcPr>
          <w:p w:rsidR="002A7947" w:rsidRDefault="00E40A73">
            <w:pPr>
              <w:jc w:val="center"/>
              <w:rPr>
                <w:rFonts w:ascii="宋体"/>
                <w:sz w:val="24"/>
              </w:rPr>
            </w:pPr>
            <w:r>
              <w:rPr>
                <w:rFonts w:ascii="宋体" w:hint="eastAsia"/>
                <w:sz w:val="24"/>
              </w:rPr>
              <w:t>220</w:t>
            </w:r>
          </w:p>
        </w:tc>
        <w:tc>
          <w:tcPr>
            <w:tcW w:w="3240" w:type="dxa"/>
          </w:tcPr>
          <w:p w:rsidR="002A7947" w:rsidRDefault="00E40A73">
            <w:pPr>
              <w:jc w:val="center"/>
              <w:rPr>
                <w:rFonts w:ascii="宋体"/>
                <w:sz w:val="24"/>
              </w:rPr>
            </w:pPr>
            <w:r>
              <w:rPr>
                <w:rFonts w:ascii="宋体" w:hint="eastAsia"/>
                <w:sz w:val="24"/>
              </w:rPr>
              <w:t>85</w:t>
            </w:r>
          </w:p>
        </w:tc>
      </w:tr>
    </w:tbl>
    <w:p w:rsidR="002A7947" w:rsidRDefault="002A7947">
      <w:pPr>
        <w:rPr>
          <w:rFonts w:ascii="宋体"/>
        </w:rPr>
      </w:pPr>
    </w:p>
    <w:p w:rsidR="002A7947" w:rsidRDefault="00E40A73">
      <w:r>
        <w:rPr>
          <w:rFonts w:ascii="宋体" w:hint="eastAsia"/>
        </w:rPr>
        <w:t>2.4.1</w:t>
      </w:r>
      <w:r>
        <w:rPr>
          <w:rFonts w:ascii="宋体" w:hint="eastAsia"/>
        </w:rPr>
        <w:t>4</w:t>
      </w:r>
      <w:r>
        <w:rPr>
          <w:rFonts w:ascii="宋体" w:hint="eastAsia"/>
        </w:rPr>
        <w:t>损耗和效率（在额定电压和频率下，温度为</w:t>
      </w:r>
      <w:r>
        <w:rPr>
          <w:rFonts w:ascii="宋体" w:hint="eastAsia"/>
        </w:rPr>
        <w:t>75</w:t>
      </w:r>
      <w:r>
        <w:rPr>
          <w:rFonts w:ascii="宋体" w:hAnsi="宋体"/>
        </w:rPr>
        <w:t>℃</w:t>
      </w:r>
      <w:r>
        <w:rPr>
          <w:rFonts w:ascii="宋体" w:hAnsi="宋体" w:hint="eastAsia"/>
        </w:rPr>
        <w:t>时）</w:t>
      </w:r>
    </w:p>
    <w:p w:rsidR="002A7947" w:rsidRDefault="00E40A73">
      <w:pPr>
        <w:ind w:firstLineChars="400" w:firstLine="1120"/>
        <w:rPr>
          <w:rFonts w:ascii="宋体"/>
        </w:rPr>
      </w:pPr>
      <w:r>
        <w:rPr>
          <w:rFonts w:ascii="宋体" w:hint="eastAsia"/>
        </w:rPr>
        <w:t xml:space="preserve">  </w:t>
      </w:r>
      <w:r>
        <w:rPr>
          <w:rFonts w:ascii="宋体" w:hint="eastAsia"/>
        </w:rPr>
        <w:t>空载损耗：</w:t>
      </w:r>
      <w:r>
        <w:rPr>
          <w:rFonts w:ascii="宋体" w:hint="eastAsia"/>
          <w:u w:val="single"/>
        </w:rPr>
        <w:t xml:space="preserve"> 15.6</w:t>
      </w:r>
      <w:r>
        <w:rPr>
          <w:rFonts w:ascii="宋体" w:hint="eastAsia"/>
        </w:rPr>
        <w:t xml:space="preserve">kW </w:t>
      </w:r>
    </w:p>
    <w:p w:rsidR="002A7947" w:rsidRDefault="00E40A73">
      <w:pPr>
        <w:pStyle w:val="a5"/>
        <w:ind w:firstLineChars="514" w:firstLine="1439"/>
      </w:pPr>
      <w:r>
        <w:rPr>
          <w:rFonts w:hint="eastAsia"/>
        </w:rPr>
        <w:t>负载损耗：</w:t>
      </w:r>
      <w:r>
        <w:rPr>
          <w:rFonts w:hint="eastAsia"/>
          <w:u w:val="single"/>
        </w:rPr>
        <w:t>82.7</w:t>
      </w:r>
      <w:r>
        <w:rPr>
          <w:rFonts w:hint="eastAsia"/>
        </w:rPr>
        <w:t xml:space="preserve">kW </w:t>
      </w:r>
    </w:p>
    <w:p w:rsidR="002A7947" w:rsidRDefault="00E40A73">
      <w:pPr>
        <w:pStyle w:val="a5"/>
        <w:ind w:firstLineChars="514" w:firstLine="1439"/>
      </w:pPr>
      <w:r>
        <w:rPr>
          <w:rFonts w:hint="eastAsia"/>
        </w:rPr>
        <w:t>总损耗</w:t>
      </w:r>
      <w:r>
        <w:rPr>
          <w:rFonts w:hint="eastAsia"/>
        </w:rPr>
        <w:t xml:space="preserve">  </w:t>
      </w:r>
      <w:r>
        <w:rPr>
          <w:rFonts w:hint="eastAsia"/>
        </w:rPr>
        <w:t>：</w:t>
      </w:r>
      <w:r>
        <w:rPr>
          <w:rFonts w:hint="eastAsia"/>
          <w:u w:val="single"/>
        </w:rPr>
        <w:t>98.3</w:t>
      </w:r>
      <w:r>
        <w:rPr>
          <w:rFonts w:hint="eastAsia"/>
        </w:rPr>
        <w:t xml:space="preserve">kW  </w:t>
      </w:r>
    </w:p>
    <w:p w:rsidR="002A7947" w:rsidRDefault="00E40A73">
      <w:pPr>
        <w:rPr>
          <w:rFonts w:ascii="宋体"/>
        </w:rPr>
      </w:pPr>
      <w:r>
        <w:rPr>
          <w:rFonts w:ascii="宋体" w:hint="eastAsia"/>
        </w:rPr>
        <w:t>2.4.1</w:t>
      </w:r>
      <w:r>
        <w:rPr>
          <w:rFonts w:ascii="宋体" w:hint="eastAsia"/>
        </w:rPr>
        <w:t>5</w:t>
      </w:r>
      <w:r>
        <w:rPr>
          <w:rFonts w:ascii="宋体" w:hint="eastAsia"/>
        </w:rPr>
        <w:t>温升限值（周围环境温度</w:t>
      </w:r>
      <w:r>
        <w:rPr>
          <w:rFonts w:ascii="宋体" w:hint="eastAsia"/>
        </w:rPr>
        <w:t>40</w:t>
      </w:r>
      <w:r>
        <w:rPr>
          <w:rFonts w:ascii="宋体" w:hint="eastAsia"/>
        </w:rPr>
        <w:t>℃）</w:t>
      </w:r>
    </w:p>
    <w:p w:rsidR="002A7947" w:rsidRDefault="00E40A73">
      <w:pPr>
        <w:rPr>
          <w:rFonts w:ascii="宋体"/>
        </w:rPr>
      </w:pPr>
      <w:r>
        <w:rPr>
          <w:rFonts w:ascii="宋体"/>
        </w:rPr>
        <w:t>2.4.1</w:t>
      </w:r>
      <w:r>
        <w:rPr>
          <w:rFonts w:ascii="宋体" w:hint="eastAsia"/>
        </w:rPr>
        <w:t>5</w:t>
      </w:r>
      <w:r>
        <w:rPr>
          <w:rFonts w:ascii="宋体"/>
        </w:rPr>
        <w:t>.1</w:t>
      </w:r>
      <w:r>
        <w:rPr>
          <w:rFonts w:ascii="宋体" w:hint="eastAsia"/>
        </w:rPr>
        <w:t>绕组平均温升：</w:t>
      </w:r>
      <w:r>
        <w:rPr>
          <w:rFonts w:ascii="宋体" w:hint="eastAsia"/>
        </w:rPr>
        <w:t>65K</w:t>
      </w:r>
      <w:r>
        <w:rPr>
          <w:rFonts w:ascii="宋体" w:hint="eastAsia"/>
        </w:rPr>
        <w:t>（用电阻法测量）</w:t>
      </w:r>
    </w:p>
    <w:p w:rsidR="002A7947" w:rsidRDefault="00E40A73">
      <w:pPr>
        <w:rPr>
          <w:rFonts w:ascii="宋体"/>
        </w:rPr>
      </w:pPr>
      <w:r>
        <w:rPr>
          <w:rFonts w:ascii="宋体"/>
        </w:rPr>
        <w:lastRenderedPageBreak/>
        <w:t>2.4.1</w:t>
      </w:r>
      <w:r>
        <w:rPr>
          <w:rFonts w:ascii="宋体" w:hint="eastAsia"/>
        </w:rPr>
        <w:t>5</w:t>
      </w:r>
      <w:r>
        <w:rPr>
          <w:rFonts w:ascii="宋体"/>
        </w:rPr>
        <w:t>.2</w:t>
      </w:r>
      <w:r>
        <w:rPr>
          <w:rFonts w:ascii="宋体" w:hint="eastAsia"/>
        </w:rPr>
        <w:t>顶层油温升：</w:t>
      </w:r>
      <w:r>
        <w:rPr>
          <w:rFonts w:ascii="宋体" w:hint="eastAsia"/>
        </w:rPr>
        <w:t>55K</w:t>
      </w:r>
      <w:r>
        <w:rPr>
          <w:rFonts w:ascii="宋体" w:hint="eastAsia"/>
        </w:rPr>
        <w:t>（用温度传感器测量）</w:t>
      </w:r>
    </w:p>
    <w:p w:rsidR="002A7947" w:rsidRDefault="00E40A73">
      <w:pPr>
        <w:rPr>
          <w:rFonts w:ascii="宋体"/>
        </w:rPr>
      </w:pPr>
      <w:r>
        <w:rPr>
          <w:rFonts w:ascii="宋体"/>
        </w:rPr>
        <w:t>2.4.1</w:t>
      </w:r>
      <w:r>
        <w:rPr>
          <w:rFonts w:ascii="宋体" w:hint="eastAsia"/>
        </w:rPr>
        <w:t>5</w:t>
      </w:r>
      <w:r>
        <w:rPr>
          <w:rFonts w:ascii="宋体"/>
        </w:rPr>
        <w:t>.3</w:t>
      </w:r>
      <w:r>
        <w:rPr>
          <w:rFonts w:ascii="宋体" w:hint="eastAsia"/>
        </w:rPr>
        <w:t>铁芯、绕组外部的电气连接线或油箱中的结构件不超过</w:t>
      </w:r>
      <w:r>
        <w:rPr>
          <w:rFonts w:ascii="宋体" w:hint="eastAsia"/>
        </w:rPr>
        <w:t>80K</w:t>
      </w:r>
      <w:r>
        <w:rPr>
          <w:rFonts w:ascii="宋体" w:hint="eastAsia"/>
        </w:rPr>
        <w:t>。</w:t>
      </w:r>
    </w:p>
    <w:p w:rsidR="002A7947" w:rsidRDefault="00E40A73">
      <w:pPr>
        <w:rPr>
          <w:rFonts w:ascii="宋体"/>
        </w:rPr>
      </w:pPr>
      <w:r>
        <w:rPr>
          <w:rFonts w:ascii="宋体" w:hint="eastAsia"/>
        </w:rPr>
        <w:t>2.4.</w:t>
      </w:r>
      <w:r>
        <w:rPr>
          <w:rFonts w:ascii="宋体"/>
        </w:rPr>
        <w:t>1</w:t>
      </w:r>
      <w:r>
        <w:rPr>
          <w:rFonts w:ascii="宋体" w:hint="eastAsia"/>
        </w:rPr>
        <w:t>6</w:t>
      </w:r>
      <w:r>
        <w:rPr>
          <w:rFonts w:ascii="宋体" w:hint="eastAsia"/>
        </w:rPr>
        <w:t>承受短路电流能力</w:t>
      </w:r>
    </w:p>
    <w:p w:rsidR="002A7947" w:rsidRDefault="00E40A73">
      <w:pPr>
        <w:ind w:firstLine="570"/>
        <w:rPr>
          <w:rFonts w:ascii="宋体"/>
        </w:rPr>
      </w:pPr>
      <w:r>
        <w:rPr>
          <w:rFonts w:ascii="宋体" w:hint="eastAsia"/>
        </w:rPr>
        <w:t>各侧短路容量应满足</w:t>
      </w:r>
      <w:r>
        <w:rPr>
          <w:rFonts w:ascii="宋体"/>
        </w:rPr>
        <w:t>GB1094.5</w:t>
      </w:r>
      <w:r>
        <w:rPr>
          <w:rFonts w:ascii="宋体" w:hint="eastAsia"/>
        </w:rPr>
        <w:t>的要求，短路后各部位无损坏和明显变形</w:t>
      </w:r>
      <w:r>
        <w:rPr>
          <w:rFonts w:ascii="宋体" w:hint="eastAsia"/>
        </w:rPr>
        <w:t xml:space="preserve">, </w:t>
      </w:r>
      <w:r>
        <w:rPr>
          <w:rFonts w:ascii="宋体" w:hint="eastAsia"/>
        </w:rPr>
        <w:t>绕组及铁芯等不应有不允许的变形和位移，线圈的平均温度最高不超过</w:t>
      </w:r>
      <w:r>
        <w:rPr>
          <w:rFonts w:ascii="宋体"/>
        </w:rPr>
        <w:t>250</w:t>
      </w:r>
      <w:r>
        <w:rPr>
          <w:rFonts w:ascii="宋体" w:hint="eastAsia"/>
        </w:rPr>
        <w:t>℃。</w:t>
      </w:r>
    </w:p>
    <w:p w:rsidR="002A7947" w:rsidRDefault="00E40A73">
      <w:pPr>
        <w:rPr>
          <w:rFonts w:ascii="宋体"/>
        </w:rPr>
      </w:pPr>
      <w:r>
        <w:rPr>
          <w:rFonts w:ascii="宋体"/>
        </w:rPr>
        <w:t>2.5</w:t>
      </w:r>
      <w:r>
        <w:rPr>
          <w:rFonts w:ascii="宋体" w:hint="eastAsia"/>
        </w:rPr>
        <w:t>技术性能要求</w:t>
      </w:r>
    </w:p>
    <w:p w:rsidR="002A7947" w:rsidRDefault="00E40A73">
      <w:pPr>
        <w:rPr>
          <w:rFonts w:ascii="宋体"/>
        </w:rPr>
      </w:pPr>
      <w:r>
        <w:rPr>
          <w:rFonts w:ascii="宋体"/>
        </w:rPr>
        <w:t>2.5.</w:t>
      </w:r>
      <w:r>
        <w:rPr>
          <w:rFonts w:ascii="宋体" w:hint="eastAsia"/>
        </w:rPr>
        <w:t>1</w:t>
      </w:r>
      <w:r>
        <w:rPr>
          <w:rFonts w:ascii="宋体" w:hint="eastAsia"/>
        </w:rPr>
        <w:t>无线电干扰</w:t>
      </w:r>
    </w:p>
    <w:p w:rsidR="002A7947" w:rsidRDefault="00E40A73">
      <w:pPr>
        <w:ind w:firstLineChars="192" w:firstLine="538"/>
        <w:rPr>
          <w:rFonts w:ascii="宋体"/>
        </w:rPr>
      </w:pPr>
      <w:r>
        <w:rPr>
          <w:rFonts w:ascii="宋体" w:hint="eastAsia"/>
        </w:rPr>
        <w:t>在</w:t>
      </w:r>
      <w:r>
        <w:rPr>
          <w:rFonts w:ascii="宋体"/>
        </w:rPr>
        <w:t>1.1</w:t>
      </w:r>
      <w:r>
        <w:rPr>
          <w:rFonts w:ascii="宋体" w:hint="eastAsia"/>
        </w:rPr>
        <w:t>倍最高相电压时的无线电干扰电压不大于</w:t>
      </w:r>
      <w:r>
        <w:rPr>
          <w:rFonts w:ascii="宋体"/>
        </w:rPr>
        <w:t>2500</w:t>
      </w:r>
      <w:r>
        <w:rPr>
          <w:rFonts w:ascii="宋体" w:hint="eastAsia"/>
        </w:rPr>
        <w:t>μ</w:t>
      </w:r>
      <w:r>
        <w:rPr>
          <w:rFonts w:ascii="宋体"/>
        </w:rPr>
        <w:t>V</w:t>
      </w:r>
      <w:r>
        <w:rPr>
          <w:rFonts w:ascii="宋体" w:hint="eastAsia"/>
        </w:rPr>
        <w:t>，并在晴天夜晚无可见电晕。</w:t>
      </w:r>
    </w:p>
    <w:p w:rsidR="002A7947" w:rsidRDefault="00E40A73">
      <w:pPr>
        <w:rPr>
          <w:rFonts w:ascii="宋体"/>
        </w:rPr>
      </w:pPr>
      <w:r>
        <w:rPr>
          <w:rFonts w:ascii="宋体"/>
        </w:rPr>
        <w:t>2.5.</w:t>
      </w:r>
      <w:r>
        <w:rPr>
          <w:rFonts w:ascii="宋体" w:hint="eastAsia"/>
        </w:rPr>
        <w:t>2</w:t>
      </w:r>
      <w:r>
        <w:rPr>
          <w:rFonts w:ascii="宋体" w:hint="eastAsia"/>
        </w:rPr>
        <w:t>噪音水平</w:t>
      </w:r>
    </w:p>
    <w:p w:rsidR="002A7947" w:rsidRDefault="00E40A73">
      <w:pPr>
        <w:ind w:firstLine="660"/>
        <w:rPr>
          <w:rFonts w:ascii="宋体"/>
        </w:rPr>
      </w:pPr>
      <w:r>
        <w:rPr>
          <w:rFonts w:ascii="宋体" w:hint="eastAsia"/>
        </w:rPr>
        <w:t>对自冷变压器在额定参数运行时，噪声水平不应大于</w:t>
      </w:r>
      <w:r>
        <w:rPr>
          <w:rFonts w:ascii="宋体" w:hint="eastAsia"/>
        </w:rPr>
        <w:t>80</w:t>
      </w:r>
      <w:r>
        <w:rPr>
          <w:rFonts w:ascii="宋体"/>
        </w:rPr>
        <w:t>dB</w:t>
      </w:r>
      <w:r>
        <w:rPr>
          <w:rFonts w:ascii="宋体" w:hint="eastAsia"/>
        </w:rPr>
        <w:t>。</w:t>
      </w:r>
    </w:p>
    <w:p w:rsidR="002A7947" w:rsidRDefault="00E40A73">
      <w:pPr>
        <w:rPr>
          <w:rFonts w:ascii="宋体"/>
        </w:rPr>
      </w:pPr>
      <w:r>
        <w:rPr>
          <w:rFonts w:ascii="宋体" w:hint="eastAsia"/>
        </w:rPr>
        <w:t>2</w:t>
      </w:r>
      <w:r>
        <w:rPr>
          <w:rFonts w:ascii="宋体"/>
        </w:rPr>
        <w:t>.</w:t>
      </w:r>
      <w:r>
        <w:rPr>
          <w:rFonts w:ascii="宋体" w:hint="eastAsia"/>
        </w:rPr>
        <w:t>5</w:t>
      </w:r>
      <w:r>
        <w:rPr>
          <w:rFonts w:ascii="宋体"/>
        </w:rPr>
        <w:t>.</w:t>
      </w:r>
      <w:r>
        <w:rPr>
          <w:rFonts w:ascii="宋体" w:hint="eastAsia"/>
        </w:rPr>
        <w:t>3</w:t>
      </w:r>
      <w:r>
        <w:rPr>
          <w:rFonts w:ascii="宋体" w:hint="eastAsia"/>
        </w:rPr>
        <w:t>变</w:t>
      </w:r>
      <w:r>
        <w:rPr>
          <w:rFonts w:ascii="宋体" w:hint="eastAsia"/>
        </w:rPr>
        <w:t>压器结构及油箱机械强度和密封性要求。</w:t>
      </w:r>
    </w:p>
    <w:p w:rsidR="002A7947" w:rsidRDefault="00E40A73">
      <w:pPr>
        <w:rPr>
          <w:rFonts w:ascii="宋体"/>
        </w:rPr>
      </w:pPr>
      <w:r>
        <w:rPr>
          <w:rFonts w:ascii="宋体" w:hint="eastAsia"/>
        </w:rPr>
        <w:t>2.5.</w:t>
      </w:r>
      <w:r>
        <w:rPr>
          <w:rFonts w:ascii="宋体" w:hint="eastAsia"/>
        </w:rPr>
        <w:t>3</w:t>
      </w:r>
      <w:r>
        <w:rPr>
          <w:rFonts w:ascii="宋体" w:hint="eastAsia"/>
        </w:rPr>
        <w:t>.1</w:t>
      </w:r>
      <w:r>
        <w:rPr>
          <w:rFonts w:ascii="宋体" w:hint="eastAsia"/>
        </w:rPr>
        <w:t>结构：</w:t>
      </w:r>
      <w:r>
        <w:rPr>
          <w:rFonts w:ascii="宋体" w:hint="eastAsia"/>
        </w:rPr>
        <w:t>平顶式</w:t>
      </w:r>
      <w:r>
        <w:rPr>
          <w:rFonts w:ascii="宋体" w:hint="eastAsia"/>
        </w:rPr>
        <w:t>油箱，油箱采用折板式结构，具有承受变压器总重的起吊装置。</w:t>
      </w:r>
    </w:p>
    <w:p w:rsidR="002A7947" w:rsidRDefault="00E40A73">
      <w:pPr>
        <w:rPr>
          <w:rFonts w:ascii="宋体"/>
        </w:rPr>
      </w:pPr>
      <w:r>
        <w:rPr>
          <w:rFonts w:ascii="宋体"/>
        </w:rPr>
        <w:t>2.5.</w:t>
      </w:r>
      <w:r>
        <w:rPr>
          <w:rFonts w:ascii="宋体" w:hint="eastAsia"/>
        </w:rPr>
        <w:t>3</w:t>
      </w:r>
      <w:r>
        <w:rPr>
          <w:rFonts w:ascii="宋体"/>
        </w:rPr>
        <w:t>.</w:t>
      </w:r>
      <w:r>
        <w:rPr>
          <w:rFonts w:ascii="宋体" w:hint="eastAsia"/>
        </w:rPr>
        <w:t>2</w:t>
      </w:r>
      <w:r>
        <w:rPr>
          <w:rFonts w:ascii="宋体" w:hint="eastAsia"/>
        </w:rPr>
        <w:t>油箱应承受住真空压力</w:t>
      </w:r>
      <w:r>
        <w:rPr>
          <w:rFonts w:ascii="宋体" w:hint="eastAsia"/>
        </w:rPr>
        <w:t>50</w:t>
      </w:r>
      <w:r>
        <w:rPr>
          <w:rFonts w:ascii="宋体"/>
        </w:rPr>
        <w:t>Pa</w:t>
      </w:r>
      <w:r>
        <w:rPr>
          <w:rFonts w:ascii="宋体" w:hint="eastAsia"/>
        </w:rPr>
        <w:t>和正压</w:t>
      </w:r>
      <w:r>
        <w:rPr>
          <w:rFonts w:ascii="宋体" w:hint="eastAsia"/>
        </w:rPr>
        <w:t>60</w:t>
      </w:r>
      <w:r>
        <w:rPr>
          <w:rFonts w:ascii="宋体"/>
        </w:rPr>
        <w:t>kPa</w:t>
      </w:r>
      <w:r>
        <w:rPr>
          <w:rFonts w:ascii="宋体" w:hint="eastAsia"/>
        </w:rPr>
        <w:t>的机械强度试验，油箱不得有损伤和出现不允许的永久变形。</w:t>
      </w:r>
    </w:p>
    <w:p w:rsidR="002A7947" w:rsidRDefault="00E40A73">
      <w:pPr>
        <w:rPr>
          <w:rFonts w:ascii="宋体"/>
        </w:rPr>
      </w:pPr>
      <w:r>
        <w:rPr>
          <w:rFonts w:ascii="宋体"/>
        </w:rPr>
        <w:t>2.5.</w:t>
      </w:r>
      <w:r>
        <w:rPr>
          <w:rFonts w:ascii="宋体" w:hint="eastAsia"/>
        </w:rPr>
        <w:t>3</w:t>
      </w:r>
      <w:r>
        <w:rPr>
          <w:rFonts w:ascii="宋体"/>
        </w:rPr>
        <w:t>.</w:t>
      </w:r>
      <w:r>
        <w:rPr>
          <w:rFonts w:ascii="宋体" w:hint="eastAsia"/>
        </w:rPr>
        <w:t>3</w:t>
      </w:r>
      <w:r>
        <w:rPr>
          <w:rFonts w:ascii="宋体" w:hint="eastAsia"/>
        </w:rPr>
        <w:t>油箱下部装置有足够大的事故放油阀，在距油箱底部</w:t>
      </w:r>
      <w:r>
        <w:rPr>
          <w:rFonts w:ascii="宋体" w:hint="eastAsia"/>
        </w:rPr>
        <w:t>装</w:t>
      </w:r>
      <w:r>
        <w:rPr>
          <w:rFonts w:ascii="宋体" w:hint="eastAsia"/>
        </w:rPr>
        <w:t>设一个油样阀。</w:t>
      </w:r>
    </w:p>
    <w:p w:rsidR="002A7947" w:rsidRDefault="00E40A73">
      <w:pPr>
        <w:rPr>
          <w:rFonts w:ascii="宋体"/>
        </w:rPr>
      </w:pPr>
      <w:r>
        <w:rPr>
          <w:rFonts w:ascii="宋体" w:hint="eastAsia"/>
        </w:rPr>
        <w:t>2</w:t>
      </w:r>
      <w:r>
        <w:rPr>
          <w:rFonts w:ascii="宋体"/>
        </w:rPr>
        <w:t>.</w:t>
      </w:r>
      <w:r>
        <w:rPr>
          <w:rFonts w:ascii="宋体" w:hint="eastAsia"/>
        </w:rPr>
        <w:t>5</w:t>
      </w:r>
      <w:r>
        <w:rPr>
          <w:rFonts w:ascii="宋体"/>
        </w:rPr>
        <w:t>.</w:t>
      </w:r>
      <w:r>
        <w:rPr>
          <w:rFonts w:ascii="宋体" w:hint="eastAsia"/>
        </w:rPr>
        <w:t>3</w:t>
      </w:r>
      <w:r>
        <w:rPr>
          <w:rFonts w:ascii="宋体"/>
        </w:rPr>
        <w:t>.</w:t>
      </w:r>
      <w:r>
        <w:rPr>
          <w:rFonts w:ascii="宋体" w:hint="eastAsia"/>
        </w:rPr>
        <w:t>4</w:t>
      </w:r>
      <w:r>
        <w:rPr>
          <w:rFonts w:ascii="宋体" w:hint="eastAsia"/>
        </w:rPr>
        <w:t>变压器应装有气体继电器，采用档板式，采用干簧触点，其触点断开容量不小于</w:t>
      </w:r>
      <w:r>
        <w:rPr>
          <w:rFonts w:ascii="宋体" w:hint="eastAsia"/>
        </w:rPr>
        <w:t>66VA</w:t>
      </w:r>
      <w:r>
        <w:rPr>
          <w:rFonts w:ascii="宋体" w:hint="eastAsia"/>
        </w:rPr>
        <w:t>（交流</w:t>
      </w:r>
      <w:r>
        <w:rPr>
          <w:rFonts w:ascii="宋体" w:hint="eastAsia"/>
        </w:rPr>
        <w:t>220V</w:t>
      </w:r>
      <w:r>
        <w:rPr>
          <w:rFonts w:ascii="宋体" w:hint="eastAsia"/>
        </w:rPr>
        <w:t>），直流有感负载时不小于</w:t>
      </w:r>
      <w:r>
        <w:rPr>
          <w:rFonts w:ascii="宋体" w:hint="eastAsia"/>
        </w:rPr>
        <w:t>15W</w:t>
      </w:r>
      <w:r>
        <w:rPr>
          <w:rFonts w:ascii="宋体" w:hint="eastAsia"/>
        </w:rPr>
        <w:t>。为使气体易于汇集在气体继电器内，要求升高座的联管、变压器与储</w:t>
      </w:r>
      <w:r>
        <w:rPr>
          <w:rFonts w:ascii="宋体" w:hint="eastAsia"/>
        </w:rPr>
        <w:lastRenderedPageBreak/>
        <w:t>油柜的联管和水平面有约</w:t>
      </w:r>
      <w:r>
        <w:rPr>
          <w:rFonts w:ascii="宋体"/>
        </w:rPr>
        <w:t>1.5</w:t>
      </w:r>
      <w:r>
        <w:rPr>
          <w:rFonts w:ascii="宋体" w:hint="eastAsia"/>
        </w:rPr>
        <w:t>°的升高坡度。对气体累计和油流冲击应分别给出信号。同时应采取防雨水措施。变压器不得有存气现象。</w:t>
      </w:r>
    </w:p>
    <w:p w:rsidR="002A7947" w:rsidRDefault="00E40A73">
      <w:pPr>
        <w:rPr>
          <w:rFonts w:ascii="宋体"/>
        </w:rPr>
      </w:pPr>
      <w:r>
        <w:rPr>
          <w:rFonts w:ascii="宋体" w:hint="eastAsia"/>
        </w:rPr>
        <w:t>2</w:t>
      </w:r>
      <w:r>
        <w:rPr>
          <w:rFonts w:ascii="宋体"/>
        </w:rPr>
        <w:t>.</w:t>
      </w:r>
      <w:r>
        <w:rPr>
          <w:rFonts w:ascii="宋体" w:hint="eastAsia"/>
        </w:rPr>
        <w:t>5</w:t>
      </w:r>
      <w:r>
        <w:rPr>
          <w:rFonts w:ascii="宋体"/>
        </w:rPr>
        <w:t>.</w:t>
      </w:r>
      <w:r>
        <w:rPr>
          <w:rFonts w:ascii="宋体" w:hint="eastAsia"/>
        </w:rPr>
        <w:t>3</w:t>
      </w:r>
      <w:r>
        <w:rPr>
          <w:rFonts w:ascii="宋体"/>
        </w:rPr>
        <w:t>.</w:t>
      </w:r>
      <w:r>
        <w:rPr>
          <w:rFonts w:ascii="宋体" w:hint="eastAsia"/>
        </w:rPr>
        <w:t>5</w:t>
      </w:r>
      <w:r>
        <w:rPr>
          <w:rFonts w:ascii="宋体" w:hint="eastAsia"/>
        </w:rPr>
        <w:t>变压器本体上应附爬梯，以便于运行维护工作。</w:t>
      </w:r>
    </w:p>
    <w:p w:rsidR="002A7947" w:rsidRDefault="00E40A73">
      <w:pPr>
        <w:rPr>
          <w:rFonts w:ascii="宋体"/>
        </w:rPr>
      </w:pPr>
      <w:r>
        <w:rPr>
          <w:rFonts w:ascii="宋体" w:hint="eastAsia"/>
        </w:rPr>
        <w:t>2</w:t>
      </w:r>
      <w:r>
        <w:rPr>
          <w:rFonts w:ascii="宋体"/>
        </w:rPr>
        <w:t>.</w:t>
      </w:r>
      <w:r>
        <w:rPr>
          <w:rFonts w:ascii="宋体" w:hint="eastAsia"/>
        </w:rPr>
        <w:t>5</w:t>
      </w:r>
      <w:r>
        <w:rPr>
          <w:rFonts w:ascii="宋体"/>
        </w:rPr>
        <w:t>.</w:t>
      </w:r>
      <w:r>
        <w:rPr>
          <w:rFonts w:ascii="宋体" w:hint="eastAsia"/>
        </w:rPr>
        <w:t>4</w:t>
      </w:r>
      <w:r>
        <w:rPr>
          <w:rFonts w:ascii="宋体" w:hint="eastAsia"/>
        </w:rPr>
        <w:t>储油柜采用波纹</w:t>
      </w:r>
      <w:r>
        <w:rPr>
          <w:rFonts w:ascii="宋体" w:hint="eastAsia"/>
        </w:rPr>
        <w:t>式</w:t>
      </w:r>
      <w:r>
        <w:rPr>
          <w:rFonts w:ascii="宋体" w:hint="eastAsia"/>
        </w:rPr>
        <w:t>结构。配有油位指示器，在温度</w:t>
      </w:r>
      <w:r>
        <w:rPr>
          <w:rFonts w:ascii="宋体" w:hint="eastAsia"/>
        </w:rPr>
        <w:t>-</w:t>
      </w:r>
      <w:r>
        <w:rPr>
          <w:rFonts w:ascii="宋体" w:hint="eastAsia"/>
        </w:rPr>
        <w:t>25</w:t>
      </w:r>
      <w:r>
        <w:rPr>
          <w:rFonts w:ascii="宋体" w:hint="eastAsia"/>
        </w:rPr>
        <w:t>℃且变压器停止运行时，能看清油位指示，在气温</w:t>
      </w:r>
      <w:r>
        <w:rPr>
          <w:rFonts w:ascii="宋体" w:hint="eastAsia"/>
        </w:rPr>
        <w:t>+40</w:t>
      </w:r>
      <w:r>
        <w:rPr>
          <w:rFonts w:ascii="宋体" w:hint="eastAsia"/>
        </w:rPr>
        <w:t>℃且变压器满载运行时，油不溢出。储油</w:t>
      </w:r>
      <w:r>
        <w:rPr>
          <w:rFonts w:ascii="宋体" w:hint="eastAsia"/>
        </w:rPr>
        <w:t>柜应当有注油和放油阀，并有排污油的措施。</w:t>
      </w:r>
    </w:p>
    <w:p w:rsidR="002A7947" w:rsidRDefault="00E40A73">
      <w:pPr>
        <w:rPr>
          <w:rFonts w:ascii="宋体"/>
        </w:rPr>
      </w:pPr>
      <w:r>
        <w:rPr>
          <w:rFonts w:ascii="宋体" w:hint="eastAsia"/>
        </w:rPr>
        <w:t>2</w:t>
      </w:r>
      <w:r>
        <w:rPr>
          <w:rFonts w:ascii="宋体"/>
        </w:rPr>
        <w:t>.</w:t>
      </w:r>
      <w:r>
        <w:rPr>
          <w:rFonts w:ascii="宋体" w:hint="eastAsia"/>
        </w:rPr>
        <w:t>5</w:t>
      </w:r>
      <w:r>
        <w:rPr>
          <w:rFonts w:ascii="宋体"/>
        </w:rPr>
        <w:t>.</w:t>
      </w:r>
      <w:r>
        <w:rPr>
          <w:rFonts w:ascii="宋体" w:hint="eastAsia"/>
        </w:rPr>
        <w:t>5</w:t>
      </w:r>
      <w:r>
        <w:rPr>
          <w:rFonts w:ascii="宋体" w:hint="eastAsia"/>
        </w:rPr>
        <w:t>变压器应设智能化油面温度计，可就地和远方分别显示。</w:t>
      </w:r>
    </w:p>
    <w:p w:rsidR="002A7947" w:rsidRDefault="00E40A73">
      <w:pPr>
        <w:rPr>
          <w:rFonts w:ascii="宋体"/>
          <w:sz w:val="32"/>
        </w:rPr>
      </w:pPr>
      <w:r>
        <w:rPr>
          <w:rFonts w:ascii="宋体" w:hint="eastAsia"/>
        </w:rPr>
        <w:t>2</w:t>
      </w:r>
      <w:r>
        <w:rPr>
          <w:rFonts w:ascii="宋体"/>
        </w:rPr>
        <w:t>.</w:t>
      </w:r>
      <w:r>
        <w:rPr>
          <w:rFonts w:ascii="宋体" w:hint="eastAsia"/>
        </w:rPr>
        <w:t>5</w:t>
      </w:r>
      <w:r>
        <w:rPr>
          <w:rFonts w:ascii="宋体"/>
        </w:rPr>
        <w:t>.</w:t>
      </w:r>
      <w:r>
        <w:rPr>
          <w:rFonts w:ascii="宋体" w:hint="eastAsia"/>
        </w:rPr>
        <w:t>6</w:t>
      </w:r>
      <w:r>
        <w:rPr>
          <w:rFonts w:ascii="宋体" w:hint="eastAsia"/>
        </w:rPr>
        <w:t>变压器铁芯接地引线应通过套管引出，接地扁铁引至变压器下部，该套管及铁芯对地绝缘应能承受有效值为</w:t>
      </w:r>
      <w:r>
        <w:rPr>
          <w:rFonts w:ascii="宋体"/>
        </w:rPr>
        <w:t>2kV</w:t>
      </w:r>
      <w:r>
        <w:rPr>
          <w:rFonts w:ascii="宋体" w:hint="eastAsia"/>
        </w:rPr>
        <w:t>，</w:t>
      </w:r>
      <w:r>
        <w:rPr>
          <w:rFonts w:ascii="宋体" w:hint="eastAsia"/>
        </w:rPr>
        <w:t>1min</w:t>
      </w:r>
      <w:r>
        <w:rPr>
          <w:rFonts w:ascii="宋体" w:hint="eastAsia"/>
        </w:rPr>
        <w:t>交流试验电压。接地处应标有明显接地符号。</w:t>
      </w:r>
    </w:p>
    <w:p w:rsidR="002A7947" w:rsidRDefault="00E40A73">
      <w:pPr>
        <w:rPr>
          <w:rFonts w:ascii="宋体"/>
        </w:rPr>
      </w:pPr>
      <w:r>
        <w:rPr>
          <w:rFonts w:ascii="宋体" w:hint="eastAsia"/>
        </w:rPr>
        <w:t>2</w:t>
      </w:r>
      <w:r>
        <w:rPr>
          <w:rFonts w:ascii="宋体"/>
        </w:rPr>
        <w:t>.</w:t>
      </w:r>
      <w:r>
        <w:rPr>
          <w:rFonts w:ascii="宋体" w:hint="eastAsia"/>
        </w:rPr>
        <w:t>5</w:t>
      </w:r>
      <w:r>
        <w:rPr>
          <w:rFonts w:ascii="宋体"/>
        </w:rPr>
        <w:t>.</w:t>
      </w:r>
      <w:r>
        <w:rPr>
          <w:rFonts w:ascii="宋体" w:hint="eastAsia"/>
        </w:rPr>
        <w:t>7</w:t>
      </w:r>
      <w:r>
        <w:rPr>
          <w:rFonts w:ascii="宋体" w:hint="eastAsia"/>
        </w:rPr>
        <w:t>变压器的整体设计应满足运行、检修、维护的要求。</w:t>
      </w:r>
    </w:p>
    <w:p w:rsidR="002A7947" w:rsidRDefault="00E40A73">
      <w:pPr>
        <w:rPr>
          <w:rFonts w:ascii="宋体"/>
        </w:rPr>
      </w:pPr>
      <w:r>
        <w:rPr>
          <w:rFonts w:ascii="宋体" w:hint="eastAsia"/>
        </w:rPr>
        <w:t>2</w:t>
      </w:r>
      <w:r>
        <w:rPr>
          <w:rFonts w:ascii="宋体"/>
        </w:rPr>
        <w:t>.</w:t>
      </w:r>
      <w:r>
        <w:rPr>
          <w:rFonts w:ascii="宋体" w:hint="eastAsia"/>
        </w:rPr>
        <w:t>5</w:t>
      </w:r>
      <w:r>
        <w:rPr>
          <w:rFonts w:ascii="宋体"/>
        </w:rPr>
        <w:t>.</w:t>
      </w:r>
      <w:r>
        <w:rPr>
          <w:rFonts w:ascii="宋体" w:hint="eastAsia"/>
        </w:rPr>
        <w:t>8</w:t>
      </w:r>
      <w:r>
        <w:rPr>
          <w:rFonts w:ascii="宋体" w:hint="eastAsia"/>
        </w:rPr>
        <w:t>变压器应配压力释放装置，并配报警及跳闸接点。</w:t>
      </w:r>
    </w:p>
    <w:p w:rsidR="002A7947" w:rsidRDefault="00E40A73">
      <w:pPr>
        <w:rPr>
          <w:rFonts w:ascii="宋体"/>
        </w:rPr>
      </w:pPr>
      <w:r>
        <w:rPr>
          <w:rFonts w:ascii="宋体" w:hint="eastAsia"/>
        </w:rPr>
        <w:t>2.5.</w:t>
      </w:r>
      <w:r>
        <w:rPr>
          <w:rFonts w:ascii="宋体" w:hint="eastAsia"/>
        </w:rPr>
        <w:t>9</w:t>
      </w:r>
      <w:r>
        <w:rPr>
          <w:rFonts w:ascii="宋体" w:hint="eastAsia"/>
        </w:rPr>
        <w:t>变压器套管</w:t>
      </w:r>
    </w:p>
    <w:p w:rsidR="002A7947" w:rsidRDefault="00E40A73">
      <w:pPr>
        <w:rPr>
          <w:rFonts w:ascii="宋体"/>
        </w:rPr>
      </w:pPr>
      <w:r>
        <w:rPr>
          <w:rFonts w:ascii="宋体" w:hint="eastAsia"/>
        </w:rPr>
        <w:t>2</w:t>
      </w:r>
      <w:r>
        <w:rPr>
          <w:rFonts w:ascii="宋体"/>
        </w:rPr>
        <w:t>.5.</w:t>
      </w:r>
      <w:r>
        <w:rPr>
          <w:rFonts w:ascii="宋体" w:hint="eastAsia"/>
        </w:rPr>
        <w:t>9</w:t>
      </w:r>
      <w:r>
        <w:rPr>
          <w:rFonts w:ascii="宋体"/>
        </w:rPr>
        <w:t>.1</w:t>
      </w:r>
      <w:r>
        <w:rPr>
          <w:rFonts w:ascii="宋体" w:hint="eastAsia"/>
        </w:rPr>
        <w:t>绝缘水平应符合</w:t>
      </w:r>
      <w:r>
        <w:rPr>
          <w:rFonts w:ascii="宋体"/>
        </w:rPr>
        <w:t>GB</w:t>
      </w:r>
      <w:r>
        <w:rPr>
          <w:rFonts w:ascii="宋体" w:hint="eastAsia"/>
        </w:rPr>
        <w:t>1094</w:t>
      </w:r>
      <w:r>
        <w:rPr>
          <w:rFonts w:ascii="宋体" w:hint="eastAsia"/>
        </w:rPr>
        <w:t>的要求。</w:t>
      </w:r>
    </w:p>
    <w:p w:rsidR="002A7947" w:rsidRDefault="00E40A73">
      <w:pPr>
        <w:rPr>
          <w:rFonts w:ascii="宋体"/>
          <w:sz w:val="32"/>
        </w:rPr>
      </w:pPr>
      <w:r>
        <w:rPr>
          <w:rFonts w:ascii="宋体" w:hint="eastAsia"/>
        </w:rPr>
        <w:t>表</w:t>
      </w:r>
      <w:r>
        <w:rPr>
          <w:rFonts w:ascii="宋体"/>
        </w:rPr>
        <w:t>2.</w:t>
      </w:r>
      <w:r>
        <w:rPr>
          <w:rFonts w:ascii="宋体" w:hint="eastAsia"/>
        </w:rPr>
        <w:t xml:space="preserve">4                 </w:t>
      </w:r>
      <w:r>
        <w:rPr>
          <w:rFonts w:ascii="宋体" w:hint="eastAsia"/>
        </w:rPr>
        <w:t>变压器套管额定绝缘水平</w:t>
      </w:r>
    </w:p>
    <w:tbl>
      <w:tblPr>
        <w:tblW w:w="8520" w:type="dxa"/>
        <w:tblInd w:w="1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1440"/>
        <w:gridCol w:w="3840"/>
        <w:gridCol w:w="3240"/>
      </w:tblGrid>
      <w:tr w:rsidR="002A7947">
        <w:trPr>
          <w:cantSplit/>
          <w:trHeight w:val="407"/>
        </w:trPr>
        <w:tc>
          <w:tcPr>
            <w:tcW w:w="1440" w:type="dxa"/>
            <w:tcBorders>
              <w:tl2br w:val="single" w:sz="4" w:space="0" w:color="auto"/>
            </w:tcBorders>
            <w:vAlign w:val="center"/>
          </w:tcPr>
          <w:p w:rsidR="002A7947" w:rsidRDefault="00E40A73">
            <w:pPr>
              <w:rPr>
                <w:rFonts w:ascii="宋体"/>
                <w:sz w:val="24"/>
              </w:rPr>
            </w:pPr>
            <w:r>
              <w:rPr>
                <w:rFonts w:ascii="宋体" w:hint="eastAsia"/>
                <w:sz w:val="24"/>
              </w:rPr>
              <w:t xml:space="preserve">      </w:t>
            </w:r>
            <w:r>
              <w:rPr>
                <w:rFonts w:ascii="宋体" w:hint="eastAsia"/>
                <w:sz w:val="24"/>
              </w:rPr>
              <w:t>项目</w:t>
            </w:r>
          </w:p>
          <w:p w:rsidR="002A7947" w:rsidRDefault="002A7947">
            <w:pPr>
              <w:rPr>
                <w:rFonts w:ascii="宋体"/>
                <w:sz w:val="24"/>
              </w:rPr>
            </w:pPr>
          </w:p>
          <w:p w:rsidR="002A7947" w:rsidRDefault="00E40A73">
            <w:pPr>
              <w:rPr>
                <w:rFonts w:ascii="宋体"/>
                <w:sz w:val="24"/>
              </w:rPr>
            </w:pPr>
            <w:r>
              <w:rPr>
                <w:rFonts w:ascii="宋体" w:hint="eastAsia"/>
                <w:sz w:val="24"/>
              </w:rPr>
              <w:t>套管</w:t>
            </w:r>
            <w:r>
              <w:rPr>
                <w:rFonts w:ascii="宋体" w:hint="eastAsia"/>
                <w:sz w:val="24"/>
              </w:rPr>
              <w:t xml:space="preserve">              </w:t>
            </w:r>
          </w:p>
        </w:tc>
        <w:tc>
          <w:tcPr>
            <w:tcW w:w="3840" w:type="dxa"/>
            <w:vAlign w:val="center"/>
          </w:tcPr>
          <w:p w:rsidR="002A7947" w:rsidRDefault="00E40A73">
            <w:pPr>
              <w:jc w:val="center"/>
              <w:rPr>
                <w:rFonts w:ascii="宋体"/>
                <w:sz w:val="24"/>
              </w:rPr>
            </w:pPr>
            <w:r>
              <w:rPr>
                <w:rFonts w:ascii="宋体" w:hint="eastAsia"/>
                <w:sz w:val="24"/>
              </w:rPr>
              <w:t>雷电冲击耐受电压（峰值）</w:t>
            </w:r>
          </w:p>
        </w:tc>
        <w:tc>
          <w:tcPr>
            <w:tcW w:w="3240" w:type="dxa"/>
            <w:vAlign w:val="center"/>
          </w:tcPr>
          <w:p w:rsidR="002A7947" w:rsidRDefault="00E40A73">
            <w:pPr>
              <w:jc w:val="center"/>
              <w:rPr>
                <w:rFonts w:ascii="宋体"/>
                <w:sz w:val="24"/>
              </w:rPr>
            </w:pPr>
            <w:r>
              <w:rPr>
                <w:rFonts w:ascii="宋体" w:hint="eastAsia"/>
                <w:sz w:val="24"/>
              </w:rPr>
              <w:t>短时（</w:t>
            </w:r>
            <w:r>
              <w:rPr>
                <w:rFonts w:ascii="宋体" w:hint="eastAsia"/>
                <w:sz w:val="24"/>
              </w:rPr>
              <w:t>1</w:t>
            </w:r>
            <w:r>
              <w:rPr>
                <w:rFonts w:ascii="宋体" w:hint="eastAsia"/>
                <w:sz w:val="24"/>
              </w:rPr>
              <w:t>分钟）工频耐受电压</w:t>
            </w:r>
          </w:p>
          <w:p w:rsidR="002A7947" w:rsidRDefault="00E40A73">
            <w:pPr>
              <w:jc w:val="center"/>
              <w:rPr>
                <w:rFonts w:ascii="宋体"/>
                <w:sz w:val="24"/>
              </w:rPr>
            </w:pPr>
            <w:r>
              <w:rPr>
                <w:rFonts w:ascii="宋体" w:hint="eastAsia"/>
                <w:sz w:val="24"/>
              </w:rPr>
              <w:t>（有效值）</w:t>
            </w:r>
          </w:p>
        </w:tc>
      </w:tr>
      <w:tr w:rsidR="002A7947">
        <w:trPr>
          <w:cantSplit/>
        </w:trPr>
        <w:tc>
          <w:tcPr>
            <w:tcW w:w="1440" w:type="dxa"/>
          </w:tcPr>
          <w:p w:rsidR="002A7947" w:rsidRDefault="00E40A73">
            <w:pPr>
              <w:rPr>
                <w:rFonts w:ascii="宋体"/>
                <w:sz w:val="24"/>
              </w:rPr>
            </w:pPr>
            <w:r>
              <w:rPr>
                <w:rFonts w:ascii="宋体" w:hint="eastAsia"/>
                <w:sz w:val="24"/>
              </w:rPr>
              <w:t>高压</w:t>
            </w:r>
          </w:p>
        </w:tc>
        <w:tc>
          <w:tcPr>
            <w:tcW w:w="3840" w:type="dxa"/>
          </w:tcPr>
          <w:p w:rsidR="002A7947" w:rsidRDefault="00E40A73">
            <w:pPr>
              <w:jc w:val="center"/>
              <w:rPr>
                <w:rFonts w:ascii="宋体"/>
                <w:sz w:val="24"/>
              </w:rPr>
            </w:pPr>
            <w:r>
              <w:rPr>
                <w:rFonts w:ascii="宋体" w:hint="eastAsia"/>
                <w:sz w:val="24"/>
              </w:rPr>
              <w:t>200</w:t>
            </w:r>
          </w:p>
        </w:tc>
        <w:tc>
          <w:tcPr>
            <w:tcW w:w="3240" w:type="dxa"/>
          </w:tcPr>
          <w:p w:rsidR="002A7947" w:rsidRDefault="00E40A73">
            <w:pPr>
              <w:jc w:val="center"/>
              <w:rPr>
                <w:rFonts w:ascii="宋体"/>
                <w:sz w:val="24"/>
              </w:rPr>
            </w:pPr>
            <w:r>
              <w:rPr>
                <w:rFonts w:ascii="宋体" w:hint="eastAsia"/>
                <w:sz w:val="24"/>
              </w:rPr>
              <w:t>85</w:t>
            </w:r>
          </w:p>
        </w:tc>
      </w:tr>
      <w:tr w:rsidR="002A7947">
        <w:trPr>
          <w:cantSplit/>
        </w:trPr>
        <w:tc>
          <w:tcPr>
            <w:tcW w:w="1440" w:type="dxa"/>
          </w:tcPr>
          <w:p w:rsidR="002A7947" w:rsidRDefault="00E40A73">
            <w:pPr>
              <w:rPr>
                <w:rFonts w:ascii="宋体"/>
                <w:sz w:val="24"/>
              </w:rPr>
            </w:pPr>
            <w:r>
              <w:rPr>
                <w:rFonts w:ascii="宋体" w:hint="eastAsia"/>
                <w:sz w:val="24"/>
              </w:rPr>
              <w:t>低压</w:t>
            </w:r>
          </w:p>
        </w:tc>
        <w:tc>
          <w:tcPr>
            <w:tcW w:w="3840" w:type="dxa"/>
          </w:tcPr>
          <w:p w:rsidR="002A7947" w:rsidRDefault="00E40A73">
            <w:pPr>
              <w:jc w:val="center"/>
              <w:rPr>
                <w:rFonts w:ascii="宋体"/>
                <w:sz w:val="24"/>
              </w:rPr>
            </w:pPr>
            <w:r>
              <w:rPr>
                <w:rFonts w:ascii="宋体" w:hint="eastAsia"/>
                <w:sz w:val="24"/>
              </w:rPr>
              <w:t>75</w:t>
            </w:r>
          </w:p>
        </w:tc>
        <w:tc>
          <w:tcPr>
            <w:tcW w:w="3240" w:type="dxa"/>
          </w:tcPr>
          <w:p w:rsidR="002A7947" w:rsidRDefault="00E40A73">
            <w:pPr>
              <w:jc w:val="center"/>
              <w:rPr>
                <w:rFonts w:ascii="宋体"/>
                <w:sz w:val="24"/>
              </w:rPr>
            </w:pPr>
            <w:r>
              <w:rPr>
                <w:rFonts w:ascii="宋体" w:hint="eastAsia"/>
                <w:sz w:val="24"/>
              </w:rPr>
              <w:t>35</w:t>
            </w:r>
          </w:p>
        </w:tc>
      </w:tr>
      <w:tr w:rsidR="002A7947">
        <w:trPr>
          <w:cantSplit/>
        </w:trPr>
        <w:tc>
          <w:tcPr>
            <w:tcW w:w="1440" w:type="dxa"/>
          </w:tcPr>
          <w:p w:rsidR="002A7947" w:rsidRDefault="00E40A73">
            <w:pPr>
              <w:rPr>
                <w:rFonts w:ascii="宋体"/>
                <w:sz w:val="24"/>
              </w:rPr>
            </w:pPr>
            <w:r>
              <w:rPr>
                <w:rFonts w:ascii="宋体" w:hint="eastAsia"/>
                <w:sz w:val="24"/>
              </w:rPr>
              <w:t>中性点</w:t>
            </w:r>
          </w:p>
        </w:tc>
        <w:tc>
          <w:tcPr>
            <w:tcW w:w="3840" w:type="dxa"/>
          </w:tcPr>
          <w:p w:rsidR="002A7947" w:rsidRDefault="00E40A73">
            <w:pPr>
              <w:jc w:val="center"/>
              <w:rPr>
                <w:rFonts w:ascii="宋体"/>
                <w:sz w:val="24"/>
              </w:rPr>
            </w:pPr>
            <w:r>
              <w:rPr>
                <w:rFonts w:ascii="宋体" w:hint="eastAsia"/>
                <w:sz w:val="24"/>
              </w:rPr>
              <w:t>75</w:t>
            </w:r>
          </w:p>
        </w:tc>
        <w:tc>
          <w:tcPr>
            <w:tcW w:w="3240" w:type="dxa"/>
          </w:tcPr>
          <w:p w:rsidR="002A7947" w:rsidRDefault="00E40A73">
            <w:pPr>
              <w:jc w:val="center"/>
              <w:rPr>
                <w:rFonts w:ascii="宋体"/>
                <w:sz w:val="24"/>
              </w:rPr>
            </w:pPr>
            <w:r>
              <w:rPr>
                <w:rFonts w:ascii="宋体" w:hint="eastAsia"/>
                <w:sz w:val="24"/>
              </w:rPr>
              <w:t>35</w:t>
            </w:r>
          </w:p>
        </w:tc>
      </w:tr>
    </w:tbl>
    <w:p w:rsidR="002A7947" w:rsidRDefault="002A7947">
      <w:pPr>
        <w:rPr>
          <w:rFonts w:ascii="宋体"/>
        </w:rPr>
      </w:pPr>
    </w:p>
    <w:p w:rsidR="002A7947" w:rsidRDefault="00E40A73">
      <w:pPr>
        <w:rPr>
          <w:rFonts w:ascii="宋体"/>
        </w:rPr>
      </w:pPr>
      <w:r>
        <w:rPr>
          <w:rFonts w:ascii="宋体"/>
        </w:rPr>
        <w:t>2.5.</w:t>
      </w:r>
      <w:r>
        <w:rPr>
          <w:rFonts w:ascii="宋体" w:hint="eastAsia"/>
        </w:rPr>
        <w:t>9</w:t>
      </w:r>
      <w:r>
        <w:rPr>
          <w:rFonts w:ascii="宋体"/>
        </w:rPr>
        <w:t>.</w:t>
      </w:r>
      <w:r>
        <w:rPr>
          <w:rFonts w:ascii="宋体" w:hint="eastAsia"/>
        </w:rPr>
        <w:t>2</w:t>
      </w:r>
      <w:r>
        <w:rPr>
          <w:rFonts w:ascii="宋体" w:hint="eastAsia"/>
        </w:rPr>
        <w:t>主变各侧套管及中性点套管水平破坏拉力及垂直方向的拉力均按国标执行。</w:t>
      </w:r>
    </w:p>
    <w:p w:rsidR="002A7947" w:rsidRDefault="00E40A73">
      <w:pPr>
        <w:spacing w:line="360" w:lineRule="auto"/>
        <w:rPr>
          <w:rFonts w:ascii="宋体" w:hAnsi="宋体"/>
          <w:szCs w:val="28"/>
        </w:rPr>
      </w:pPr>
      <w:r>
        <w:rPr>
          <w:rFonts w:hint="eastAsia"/>
          <w:highlight w:val="yellow"/>
        </w:rPr>
        <w:t>2</w:t>
      </w:r>
      <w:r>
        <w:t>.</w:t>
      </w:r>
      <w:r>
        <w:rPr>
          <w:rFonts w:hint="eastAsia"/>
        </w:rPr>
        <w:t>5.1</w:t>
      </w:r>
      <w:r>
        <w:rPr>
          <w:rFonts w:hint="eastAsia"/>
        </w:rPr>
        <w:t>0</w:t>
      </w:r>
      <w:r>
        <w:rPr>
          <w:rFonts w:hint="eastAsia"/>
        </w:rPr>
        <w:t>变压器油的质量符合</w:t>
      </w:r>
      <w:r>
        <w:rPr>
          <w:rFonts w:hint="eastAsia"/>
        </w:rPr>
        <w:t>GB-2536</w:t>
      </w:r>
      <w:r>
        <w:rPr>
          <w:rFonts w:hint="eastAsia"/>
        </w:rPr>
        <w:t>标准。</w:t>
      </w:r>
      <w:r>
        <w:rPr>
          <w:rFonts w:ascii="宋体" w:hAnsi="宋体" w:hint="eastAsia"/>
          <w:szCs w:val="28"/>
        </w:rPr>
        <w:t>变压器油选用</w:t>
      </w:r>
      <w:r>
        <w:rPr>
          <w:rFonts w:ascii="宋体" w:hAnsi="宋体" w:hint="eastAsia"/>
          <w:szCs w:val="28"/>
        </w:rPr>
        <w:t>25#</w:t>
      </w:r>
      <w:r>
        <w:rPr>
          <w:rFonts w:ascii="宋体" w:hAnsi="宋体" w:hint="eastAsia"/>
          <w:szCs w:val="28"/>
        </w:rPr>
        <w:t>国产油。</w:t>
      </w:r>
      <w:r>
        <w:rPr>
          <w:rFonts w:ascii="宋体" w:hAnsi="宋体" w:hint="eastAsia"/>
          <w:szCs w:val="28"/>
        </w:rPr>
        <w:lastRenderedPageBreak/>
        <w:t>变压器油满足以下要求：</w:t>
      </w:r>
    </w:p>
    <w:p w:rsidR="002A7947" w:rsidRDefault="00E40A73">
      <w:pPr>
        <w:tabs>
          <w:tab w:val="left" w:pos="720"/>
        </w:tabs>
        <w:autoSpaceDE w:val="0"/>
        <w:autoSpaceDN w:val="0"/>
        <w:spacing w:line="360" w:lineRule="auto"/>
        <w:textAlignment w:val="bottom"/>
        <w:rPr>
          <w:rFonts w:ascii="宋体" w:hAnsi="宋体"/>
          <w:color w:val="000000"/>
          <w:szCs w:val="28"/>
        </w:rPr>
      </w:pPr>
      <w:r>
        <w:rPr>
          <w:rFonts w:ascii="宋体" w:hAnsi="宋体"/>
          <w:szCs w:val="28"/>
        </w:rPr>
        <w:tab/>
      </w:r>
      <w:r>
        <w:rPr>
          <w:rFonts w:ascii="宋体" w:hAnsi="宋体" w:hint="eastAsia"/>
          <w:szCs w:val="28"/>
        </w:rPr>
        <w:tab/>
      </w:r>
      <w:r>
        <w:rPr>
          <w:rFonts w:ascii="宋体" w:hAnsi="宋体"/>
          <w:szCs w:val="28"/>
        </w:rPr>
        <w:tab/>
      </w:r>
      <w:r>
        <w:rPr>
          <w:rFonts w:ascii="宋体" w:hAnsi="宋体" w:hint="eastAsia"/>
          <w:szCs w:val="28"/>
        </w:rPr>
        <w:t>凝点</w:t>
      </w:r>
      <w:r>
        <w:rPr>
          <w:rFonts w:ascii="宋体" w:hAnsi="宋体"/>
          <w:szCs w:val="28"/>
        </w:rPr>
        <w:t xml:space="preserve">:            </w:t>
      </w:r>
      <w:r>
        <w:rPr>
          <w:rFonts w:ascii="宋体" w:hAnsi="宋体" w:hint="eastAsia"/>
          <w:color w:val="000000"/>
          <w:szCs w:val="28"/>
        </w:rPr>
        <w:t>低于</w:t>
      </w:r>
      <w:r>
        <w:rPr>
          <w:rFonts w:ascii="宋体" w:hAnsi="宋体"/>
          <w:color w:val="000000"/>
          <w:szCs w:val="28"/>
        </w:rPr>
        <w:t>-45</w:t>
      </w:r>
      <w:r w:rsidR="002A7947">
        <w:rPr>
          <w:rFonts w:ascii="宋体" w:hAnsi="宋体"/>
          <w:color w:val="000000"/>
          <w:szCs w:val="28"/>
        </w:rPr>
        <w:fldChar w:fldCharType="begin"/>
      </w:r>
      <w:r>
        <w:rPr>
          <w:rFonts w:ascii="宋体" w:hAnsi="宋体"/>
          <w:color w:val="000000"/>
          <w:szCs w:val="28"/>
        </w:rPr>
        <w:instrText>symbol 176 \f "Symbol"</w:instrText>
      </w:r>
      <w:r>
        <w:rPr>
          <w:rFonts w:ascii="宋体" w:hAnsi="宋体"/>
          <w:color w:val="000000"/>
          <w:szCs w:val="28"/>
        </w:rPr>
        <w:instrText xml:space="preserve"> \s 14 \* MERGEFORMAT </w:instrText>
      </w:r>
      <w:r w:rsidR="002A7947">
        <w:rPr>
          <w:rFonts w:ascii="宋体" w:hAnsi="宋体"/>
          <w:color w:val="000000"/>
          <w:szCs w:val="28"/>
        </w:rPr>
        <w:fldChar w:fldCharType="end"/>
      </w:r>
      <w:r>
        <w:rPr>
          <w:rFonts w:ascii="宋体" w:hAnsi="宋体"/>
          <w:color w:val="000000"/>
          <w:szCs w:val="28"/>
        </w:rPr>
        <w:t>C</w:t>
      </w:r>
    </w:p>
    <w:p w:rsidR="002A7947" w:rsidRDefault="00E40A73">
      <w:pPr>
        <w:tabs>
          <w:tab w:val="left" w:pos="720"/>
        </w:tabs>
        <w:autoSpaceDE w:val="0"/>
        <w:autoSpaceDN w:val="0"/>
        <w:spacing w:line="360" w:lineRule="auto"/>
        <w:textAlignment w:val="bottom"/>
        <w:rPr>
          <w:rFonts w:ascii="宋体" w:hAnsi="宋体"/>
          <w:color w:val="000000"/>
          <w:szCs w:val="28"/>
        </w:rPr>
      </w:pPr>
      <w:r>
        <w:rPr>
          <w:rFonts w:ascii="宋体" w:hAnsi="宋体" w:hint="eastAsia"/>
          <w:color w:val="000000"/>
          <w:szCs w:val="28"/>
        </w:rPr>
        <w:tab/>
      </w:r>
      <w:r>
        <w:rPr>
          <w:rFonts w:ascii="宋体" w:hAnsi="宋体"/>
          <w:color w:val="000000"/>
          <w:szCs w:val="28"/>
        </w:rPr>
        <w:tab/>
      </w:r>
      <w:r>
        <w:rPr>
          <w:rFonts w:ascii="宋体" w:hAnsi="宋体" w:hint="eastAsia"/>
          <w:color w:val="000000"/>
          <w:szCs w:val="28"/>
        </w:rPr>
        <w:tab/>
      </w:r>
      <w:r>
        <w:rPr>
          <w:rFonts w:ascii="宋体" w:hAnsi="宋体" w:hint="eastAsia"/>
          <w:color w:val="000000"/>
          <w:szCs w:val="28"/>
        </w:rPr>
        <w:t>闪点不低于</w:t>
      </w:r>
      <w:r>
        <w:rPr>
          <w:rFonts w:ascii="宋体" w:hAnsi="宋体"/>
          <w:color w:val="000000"/>
          <w:szCs w:val="28"/>
        </w:rPr>
        <w:t>135</w:t>
      </w:r>
      <w:r w:rsidR="002A7947">
        <w:rPr>
          <w:rFonts w:ascii="宋体" w:hAnsi="宋体"/>
          <w:color w:val="000000"/>
          <w:szCs w:val="28"/>
        </w:rPr>
        <w:fldChar w:fldCharType="begin"/>
      </w:r>
      <w:r>
        <w:rPr>
          <w:rFonts w:ascii="宋体" w:hAnsi="宋体"/>
          <w:color w:val="000000"/>
          <w:szCs w:val="28"/>
        </w:rPr>
        <w:instrText xml:space="preserve">symbol 176 \f "Symbol" \s 14 \* MERGEFORMAT </w:instrText>
      </w:r>
      <w:r w:rsidR="002A7947">
        <w:rPr>
          <w:rFonts w:ascii="宋体" w:hAnsi="宋体"/>
          <w:color w:val="000000"/>
          <w:szCs w:val="28"/>
        </w:rPr>
        <w:fldChar w:fldCharType="end"/>
      </w:r>
      <w:r>
        <w:rPr>
          <w:rFonts w:ascii="宋体" w:hAnsi="宋体"/>
          <w:color w:val="000000"/>
          <w:szCs w:val="28"/>
        </w:rPr>
        <w:t>C</w:t>
      </w:r>
    </w:p>
    <w:p w:rsidR="002A7947" w:rsidRDefault="00E40A73">
      <w:pPr>
        <w:tabs>
          <w:tab w:val="left" w:pos="360"/>
        </w:tabs>
        <w:autoSpaceDE w:val="0"/>
        <w:autoSpaceDN w:val="0"/>
        <w:spacing w:line="360" w:lineRule="auto"/>
        <w:textAlignment w:val="bottom"/>
        <w:rPr>
          <w:rFonts w:ascii="宋体" w:hAnsi="宋体"/>
          <w:color w:val="000000"/>
          <w:szCs w:val="28"/>
        </w:rPr>
      </w:pPr>
      <w:r>
        <w:rPr>
          <w:rFonts w:ascii="宋体" w:hAnsi="宋体" w:hint="eastAsia"/>
          <w:b/>
          <w:color w:val="000000"/>
          <w:szCs w:val="28"/>
        </w:rPr>
        <w:tab/>
      </w:r>
      <w:r>
        <w:rPr>
          <w:rFonts w:ascii="宋体" w:hAnsi="宋体"/>
          <w:b/>
          <w:color w:val="000000"/>
          <w:szCs w:val="28"/>
        </w:rPr>
        <w:tab/>
      </w:r>
      <w:r>
        <w:rPr>
          <w:rFonts w:ascii="宋体" w:hAnsi="宋体" w:hint="eastAsia"/>
          <w:b/>
          <w:color w:val="000000"/>
          <w:szCs w:val="28"/>
        </w:rPr>
        <w:tab/>
      </w:r>
      <w:r>
        <w:rPr>
          <w:rFonts w:ascii="宋体" w:hAnsi="宋体"/>
          <w:b/>
          <w:color w:val="000000"/>
          <w:szCs w:val="28"/>
        </w:rPr>
        <w:tab/>
      </w:r>
      <w:r>
        <w:rPr>
          <w:rFonts w:ascii="宋体" w:hAnsi="宋体" w:hint="eastAsia"/>
          <w:color w:val="000000"/>
          <w:szCs w:val="28"/>
        </w:rPr>
        <w:t>击穿电压</w:t>
      </w:r>
      <w:r>
        <w:rPr>
          <w:rFonts w:ascii="宋体" w:hAnsi="宋体"/>
          <w:color w:val="000000"/>
          <w:szCs w:val="28"/>
        </w:rPr>
        <w:t xml:space="preserve">:             </w:t>
      </w:r>
      <w:r>
        <w:rPr>
          <w:rFonts w:ascii="宋体" w:hAnsi="宋体" w:hint="eastAsia"/>
          <w:color w:val="000000"/>
          <w:szCs w:val="28"/>
        </w:rPr>
        <w:t>不小于</w:t>
      </w:r>
      <w:r>
        <w:rPr>
          <w:rFonts w:ascii="宋体" w:hAnsi="宋体"/>
          <w:color w:val="000000"/>
          <w:szCs w:val="28"/>
        </w:rPr>
        <w:t>40KV</w:t>
      </w:r>
    </w:p>
    <w:p w:rsidR="002A7947" w:rsidRDefault="00E40A73">
      <w:pPr>
        <w:tabs>
          <w:tab w:val="left" w:pos="360"/>
        </w:tabs>
        <w:autoSpaceDE w:val="0"/>
        <w:autoSpaceDN w:val="0"/>
        <w:spacing w:line="360" w:lineRule="auto"/>
        <w:textAlignment w:val="bottom"/>
        <w:rPr>
          <w:rFonts w:ascii="宋体" w:hAnsi="宋体"/>
          <w:color w:val="000000"/>
          <w:szCs w:val="28"/>
        </w:rPr>
      </w:pPr>
      <w:r>
        <w:rPr>
          <w:rFonts w:ascii="宋体" w:hAnsi="宋体" w:hint="eastAsia"/>
          <w:color w:val="000000"/>
          <w:szCs w:val="28"/>
        </w:rPr>
        <w:tab/>
      </w:r>
      <w:r>
        <w:rPr>
          <w:rFonts w:ascii="宋体" w:hAnsi="宋体"/>
          <w:color w:val="000000"/>
          <w:szCs w:val="28"/>
        </w:rPr>
        <w:tab/>
      </w:r>
      <w:r>
        <w:rPr>
          <w:rFonts w:ascii="宋体" w:hAnsi="宋体" w:hint="eastAsia"/>
          <w:color w:val="000000"/>
          <w:szCs w:val="28"/>
        </w:rPr>
        <w:tab/>
      </w:r>
      <w:r>
        <w:rPr>
          <w:rFonts w:ascii="宋体" w:hAnsi="宋体"/>
          <w:color w:val="000000"/>
          <w:szCs w:val="28"/>
        </w:rPr>
        <w:tab/>
      </w:r>
      <w:r>
        <w:rPr>
          <w:rFonts w:ascii="宋体" w:hAnsi="宋体" w:hint="eastAsia"/>
          <w:color w:val="000000"/>
          <w:szCs w:val="28"/>
        </w:rPr>
        <w:t>介质损失角正切</w:t>
      </w:r>
      <w:r>
        <w:rPr>
          <w:rFonts w:ascii="宋体" w:hAnsi="宋体"/>
          <w:color w:val="000000"/>
          <w:szCs w:val="28"/>
        </w:rPr>
        <w:t>(90</w:t>
      </w:r>
      <w:r w:rsidR="002A7947">
        <w:rPr>
          <w:rFonts w:ascii="宋体" w:hAnsi="宋体"/>
          <w:color w:val="000000"/>
          <w:szCs w:val="28"/>
        </w:rPr>
        <w:fldChar w:fldCharType="begin"/>
      </w:r>
      <w:r>
        <w:rPr>
          <w:rFonts w:ascii="宋体" w:hAnsi="宋体"/>
          <w:color w:val="000000"/>
          <w:szCs w:val="28"/>
        </w:rPr>
        <w:instrText xml:space="preserve">symbol 176 \f "Symbol" \s 14 \* MERGEFORMAT </w:instrText>
      </w:r>
      <w:r w:rsidR="002A7947">
        <w:rPr>
          <w:rFonts w:ascii="宋体" w:hAnsi="宋体"/>
          <w:color w:val="000000"/>
          <w:szCs w:val="28"/>
        </w:rPr>
        <w:fldChar w:fldCharType="end"/>
      </w:r>
      <w:r>
        <w:rPr>
          <w:rFonts w:ascii="宋体" w:hAnsi="宋体"/>
          <w:color w:val="000000"/>
          <w:szCs w:val="28"/>
        </w:rPr>
        <w:t xml:space="preserve">):     </w:t>
      </w:r>
      <w:r>
        <w:rPr>
          <w:rFonts w:ascii="宋体" w:hAnsi="宋体" w:hint="eastAsia"/>
          <w:color w:val="000000"/>
          <w:szCs w:val="28"/>
        </w:rPr>
        <w:t>不大于</w:t>
      </w:r>
      <w:r>
        <w:rPr>
          <w:rFonts w:ascii="宋体" w:hAnsi="宋体"/>
          <w:color w:val="000000"/>
          <w:szCs w:val="28"/>
        </w:rPr>
        <w:t>0.5%</w:t>
      </w:r>
    </w:p>
    <w:p w:rsidR="002A7947" w:rsidRDefault="00E40A73">
      <w:pPr>
        <w:tabs>
          <w:tab w:val="left" w:pos="360"/>
        </w:tabs>
        <w:autoSpaceDE w:val="0"/>
        <w:autoSpaceDN w:val="0"/>
        <w:spacing w:line="360" w:lineRule="auto"/>
        <w:textAlignment w:val="bottom"/>
        <w:rPr>
          <w:rFonts w:ascii="宋体" w:hAnsi="宋体"/>
          <w:szCs w:val="28"/>
        </w:rPr>
      </w:pPr>
      <w:r>
        <w:rPr>
          <w:rFonts w:ascii="宋体" w:hAnsi="宋体" w:hint="eastAsia"/>
          <w:color w:val="000000"/>
          <w:szCs w:val="28"/>
        </w:rPr>
        <w:tab/>
      </w:r>
      <w:r>
        <w:rPr>
          <w:rFonts w:ascii="宋体" w:hAnsi="宋体"/>
          <w:color w:val="000000"/>
          <w:szCs w:val="28"/>
        </w:rPr>
        <w:tab/>
      </w:r>
      <w:r>
        <w:rPr>
          <w:rFonts w:ascii="宋体" w:hAnsi="宋体" w:hint="eastAsia"/>
          <w:color w:val="000000"/>
          <w:szCs w:val="28"/>
        </w:rPr>
        <w:tab/>
      </w:r>
      <w:r>
        <w:rPr>
          <w:rFonts w:ascii="宋体" w:hAnsi="宋体"/>
          <w:color w:val="000000"/>
          <w:szCs w:val="28"/>
        </w:rPr>
        <w:tab/>
      </w:r>
      <w:r>
        <w:rPr>
          <w:rFonts w:ascii="宋体" w:hAnsi="宋体" w:hint="eastAsia"/>
          <w:color w:val="000000"/>
          <w:szCs w:val="28"/>
        </w:rPr>
        <w:t>水份</w:t>
      </w:r>
      <w:r>
        <w:rPr>
          <w:rFonts w:ascii="宋体" w:hAnsi="宋体"/>
          <w:color w:val="000000"/>
          <w:szCs w:val="28"/>
        </w:rPr>
        <w:t xml:space="preserve">:           </w:t>
      </w:r>
      <w:r>
        <w:rPr>
          <w:rFonts w:ascii="宋体" w:hAnsi="宋体" w:hint="eastAsia"/>
          <w:szCs w:val="28"/>
        </w:rPr>
        <w:t>不大于</w:t>
      </w:r>
      <w:r>
        <w:rPr>
          <w:rFonts w:ascii="宋体" w:hAnsi="宋体"/>
          <w:szCs w:val="28"/>
        </w:rPr>
        <w:t>10ppm</w:t>
      </w:r>
    </w:p>
    <w:p w:rsidR="002A7947" w:rsidRDefault="00E40A73">
      <w:pPr>
        <w:pStyle w:val="a4"/>
        <w:spacing w:line="500" w:lineRule="atLeast"/>
      </w:pPr>
      <w:r>
        <w:rPr>
          <w:rFonts w:hint="eastAsia"/>
        </w:rPr>
        <w:t>2</w:t>
      </w:r>
      <w:r>
        <w:t>.</w:t>
      </w:r>
      <w:r>
        <w:rPr>
          <w:rFonts w:hint="eastAsia"/>
        </w:rPr>
        <w:t>5.1</w:t>
      </w:r>
      <w:r>
        <w:rPr>
          <w:rFonts w:hint="eastAsia"/>
        </w:rPr>
        <w:t>1</w:t>
      </w:r>
      <w:r>
        <w:rPr>
          <w:rFonts w:hint="eastAsia"/>
        </w:rPr>
        <w:t>有载调压开关</w:t>
      </w:r>
    </w:p>
    <w:p w:rsidR="002A7947" w:rsidRDefault="00E40A73">
      <w:pPr>
        <w:pStyle w:val="a4"/>
        <w:spacing w:line="500" w:lineRule="atLeast"/>
      </w:pPr>
      <w:r>
        <w:t>2.5.1</w:t>
      </w:r>
      <w:r>
        <w:rPr>
          <w:rFonts w:hint="eastAsia"/>
        </w:rPr>
        <w:t>1</w:t>
      </w:r>
      <w:r>
        <w:t>.1</w:t>
      </w:r>
      <w:r>
        <w:rPr>
          <w:rFonts w:hint="eastAsia"/>
        </w:rPr>
        <w:t>有载及配套附件选用</w:t>
      </w:r>
      <w:r>
        <w:rPr>
          <w:rFonts w:hint="eastAsia"/>
        </w:rPr>
        <w:t>V</w:t>
      </w:r>
      <w:r>
        <w:rPr>
          <w:rFonts w:hint="eastAsia"/>
        </w:rPr>
        <w:t>型分接开关</w:t>
      </w:r>
      <w:r>
        <w:t>,</w:t>
      </w:r>
      <w:r>
        <w:rPr>
          <w:rFonts w:hint="eastAsia"/>
        </w:rPr>
        <w:t>分接范围为：</w:t>
      </w:r>
      <w:r>
        <w:rPr>
          <w:rFonts w:hint="eastAsia"/>
        </w:rPr>
        <w:t>35</w:t>
      </w:r>
      <w:r>
        <w:rPr>
          <w:rFonts w:hint="eastAsia"/>
        </w:rPr>
        <w:t>±</w:t>
      </w:r>
      <w:r>
        <w:rPr>
          <w:rFonts w:hint="eastAsia"/>
        </w:rPr>
        <w:t>3</w:t>
      </w:r>
      <w:r>
        <w:t>×</w:t>
      </w:r>
      <w:r>
        <w:rPr>
          <w:rFonts w:hint="eastAsia"/>
        </w:rPr>
        <w:t>2.</w:t>
      </w:r>
      <w:r>
        <w:t>5%</w:t>
      </w:r>
      <w:r>
        <w:rPr>
          <w:rFonts w:hint="eastAsia"/>
        </w:rPr>
        <w:t xml:space="preserve"> </w:t>
      </w:r>
      <w:r>
        <w:rPr>
          <w:rFonts w:hint="eastAsia"/>
        </w:rPr>
        <w:t>。</w:t>
      </w:r>
    </w:p>
    <w:p w:rsidR="002A7947" w:rsidRDefault="00E40A73">
      <w:pPr>
        <w:pStyle w:val="a4"/>
        <w:spacing w:line="500" w:lineRule="atLeast"/>
      </w:pPr>
      <w:r>
        <w:t>2.5.1</w:t>
      </w:r>
      <w:r>
        <w:rPr>
          <w:rFonts w:hint="eastAsia"/>
        </w:rPr>
        <w:t>1</w:t>
      </w:r>
      <w:r>
        <w:t>.2</w:t>
      </w:r>
      <w:r>
        <w:rPr>
          <w:rFonts w:hint="eastAsia"/>
        </w:rPr>
        <w:t>有载开关的电气和机械寿命分别不低于</w:t>
      </w:r>
      <w:r>
        <w:rPr>
          <w:rFonts w:hint="eastAsia"/>
        </w:rPr>
        <w:t>5</w:t>
      </w:r>
      <w:r>
        <w:rPr>
          <w:rFonts w:hint="eastAsia"/>
        </w:rPr>
        <w:t>万次和</w:t>
      </w:r>
      <w:r>
        <w:rPr>
          <w:rFonts w:hint="eastAsia"/>
        </w:rPr>
        <w:t>5</w:t>
      </w:r>
      <w:r>
        <w:t>0</w:t>
      </w:r>
      <w:r>
        <w:rPr>
          <w:rFonts w:hint="eastAsia"/>
        </w:rPr>
        <w:t>万次，根据本变压器参数有载调压时无断流现象。</w:t>
      </w:r>
    </w:p>
    <w:p w:rsidR="002A7947" w:rsidRDefault="00E40A73">
      <w:pPr>
        <w:pStyle w:val="a4"/>
        <w:spacing w:line="500" w:lineRule="atLeast"/>
      </w:pPr>
      <w:r>
        <w:t>2.5.1</w:t>
      </w:r>
      <w:r>
        <w:rPr>
          <w:rFonts w:hint="eastAsia"/>
        </w:rPr>
        <w:t>1</w:t>
      </w:r>
      <w:r>
        <w:t>.3</w:t>
      </w:r>
      <w:r>
        <w:rPr>
          <w:rFonts w:hint="eastAsia"/>
        </w:rPr>
        <w:t>变压器在各种分接位置运行时，应具有同变压器绕组一样能承受短路电流的能力，保证动、热稳定性的要求。</w:t>
      </w:r>
    </w:p>
    <w:p w:rsidR="002A7947" w:rsidRDefault="00E40A73">
      <w:pPr>
        <w:pStyle w:val="a4"/>
        <w:spacing w:line="500" w:lineRule="atLeast"/>
      </w:pPr>
      <w:r>
        <w:t>2.5.1</w:t>
      </w:r>
      <w:r>
        <w:rPr>
          <w:rFonts w:hint="eastAsia"/>
        </w:rPr>
        <w:t>1</w:t>
      </w:r>
      <w:r>
        <w:t>.</w:t>
      </w:r>
      <w:r>
        <w:rPr>
          <w:rFonts w:hint="eastAsia"/>
        </w:rPr>
        <w:t>4</w:t>
      </w:r>
      <w:r>
        <w:rPr>
          <w:rFonts w:hint="eastAsia"/>
        </w:rPr>
        <w:t>变压器厂应成套提供有载开关</w:t>
      </w:r>
      <w:r>
        <w:rPr>
          <w:rFonts w:hint="eastAsia"/>
        </w:rPr>
        <w:t>，</w:t>
      </w:r>
      <w:r>
        <w:rPr>
          <w:rFonts w:hint="eastAsia"/>
        </w:rPr>
        <w:t>使</w:t>
      </w:r>
      <w:r>
        <w:rPr>
          <w:rFonts w:hint="eastAsia"/>
        </w:rPr>
        <w:t>其</w:t>
      </w:r>
      <w:r>
        <w:rPr>
          <w:rFonts w:hint="eastAsia"/>
        </w:rPr>
        <w:t>能够实现档位调节及远方档位显示</w:t>
      </w:r>
      <w:r>
        <w:rPr>
          <w:rFonts w:hint="eastAsia"/>
        </w:rPr>
        <w:t>。</w:t>
      </w:r>
    </w:p>
    <w:p w:rsidR="002A7947" w:rsidRDefault="00E40A73">
      <w:pPr>
        <w:pStyle w:val="a4"/>
        <w:spacing w:line="500" w:lineRule="atLeast"/>
      </w:pPr>
      <w:r>
        <w:rPr>
          <w:rFonts w:hint="eastAsia"/>
        </w:rPr>
        <w:t>2</w:t>
      </w:r>
      <w:r>
        <w:t>.</w:t>
      </w:r>
      <w:r>
        <w:rPr>
          <w:rFonts w:hint="eastAsia"/>
        </w:rPr>
        <w:t>5</w:t>
      </w:r>
      <w:r>
        <w:t>.</w:t>
      </w:r>
      <w:r>
        <w:rPr>
          <w:rFonts w:hint="eastAsia"/>
        </w:rPr>
        <w:t>1</w:t>
      </w:r>
      <w:r>
        <w:rPr>
          <w:rFonts w:hint="eastAsia"/>
        </w:rPr>
        <w:t>1</w:t>
      </w:r>
      <w:r>
        <w:rPr>
          <w:rFonts w:hint="eastAsia"/>
        </w:rPr>
        <w:t>.</w:t>
      </w:r>
      <w:r>
        <w:rPr>
          <w:rFonts w:hint="eastAsia"/>
        </w:rPr>
        <w:t>5</w:t>
      </w:r>
      <w:r>
        <w:t>变压器本体及有载分接开关的储油柜配磁针式带报警触点的油位计，储油柜的加油阀采用蝶阀。</w:t>
      </w:r>
    </w:p>
    <w:p w:rsidR="002A7947" w:rsidRDefault="00E40A73">
      <w:pPr>
        <w:spacing w:line="360" w:lineRule="auto"/>
        <w:rPr>
          <w:rFonts w:ascii="宋体" w:hAnsi="宋体"/>
          <w:szCs w:val="28"/>
        </w:rPr>
      </w:pPr>
      <w:r>
        <w:t>2.5.</w:t>
      </w:r>
      <w:r>
        <w:rPr>
          <w:rFonts w:hint="eastAsia"/>
        </w:rPr>
        <w:t>12</w:t>
      </w:r>
      <w:r>
        <w:rPr>
          <w:rFonts w:hint="eastAsia"/>
        </w:rPr>
        <w:t>所有从变压器引出至控制箱由厂家配套供货的二次电缆采用阻燃、</w:t>
      </w:r>
      <w:r>
        <w:rPr>
          <w:rFonts w:hint="eastAsia"/>
        </w:rPr>
        <w:t>防腐电缆，采用槽板方式敷设。</w:t>
      </w:r>
      <w:r>
        <w:rPr>
          <w:rFonts w:hint="eastAsia"/>
          <w:szCs w:val="28"/>
        </w:rPr>
        <w:t>控制箱</w:t>
      </w:r>
      <w:r>
        <w:rPr>
          <w:rFonts w:ascii="宋体" w:hAnsi="宋体" w:hint="eastAsia"/>
          <w:szCs w:val="28"/>
        </w:rPr>
        <w:t>端子箱设计合理</w:t>
      </w:r>
      <w:r>
        <w:rPr>
          <w:rFonts w:ascii="宋体" w:hAnsi="宋体"/>
          <w:szCs w:val="28"/>
        </w:rPr>
        <w:t>,</w:t>
      </w:r>
      <w:r>
        <w:rPr>
          <w:rFonts w:ascii="宋体" w:hAnsi="宋体" w:hint="eastAsia"/>
          <w:szCs w:val="28"/>
        </w:rPr>
        <w:t xml:space="preserve"> </w:t>
      </w:r>
      <w:r>
        <w:rPr>
          <w:rFonts w:ascii="宋体" w:hAnsi="宋体" w:hint="eastAsia"/>
          <w:szCs w:val="28"/>
        </w:rPr>
        <w:t>防箱体采用不锈钢材料。端子箱便于在地面上进行就地操作和维护。</w:t>
      </w:r>
    </w:p>
    <w:p w:rsidR="002A7947" w:rsidRDefault="00E40A73">
      <w:pPr>
        <w:spacing w:line="360" w:lineRule="auto"/>
        <w:ind w:firstLineChars="200" w:firstLine="560"/>
        <w:rPr>
          <w:rFonts w:ascii="宋体" w:hAnsi="宋体"/>
          <w:szCs w:val="28"/>
        </w:rPr>
      </w:pPr>
      <w:r>
        <w:rPr>
          <w:rFonts w:ascii="宋体" w:hAnsi="宋体" w:hint="eastAsia"/>
          <w:szCs w:val="28"/>
        </w:rPr>
        <w:t>端子箱有足够的接线端子以便连接控制、保护、报警信号引线等内外部引线；控制跳闸的接线端子之间及与其它端子间均留有一个空</w:t>
      </w:r>
      <w:r>
        <w:rPr>
          <w:rFonts w:ascii="宋体" w:hAnsi="宋体" w:hint="eastAsia"/>
          <w:szCs w:val="28"/>
        </w:rPr>
        <w:lastRenderedPageBreak/>
        <w:t>端子，或采用其他隔离措施，以免因短接而引起误跳闸。箱内采用标准化的元器件和设备组件，以满足买方统一管理和使用的需要。变压器的端子箱留有</w:t>
      </w:r>
      <w:r>
        <w:rPr>
          <w:rFonts w:ascii="宋体" w:hAnsi="宋体"/>
          <w:szCs w:val="28"/>
        </w:rPr>
        <w:t>15%</w:t>
      </w:r>
      <w:r>
        <w:rPr>
          <w:rFonts w:ascii="宋体" w:hAnsi="宋体" w:hint="eastAsia"/>
          <w:szCs w:val="28"/>
        </w:rPr>
        <w:t>的备用端子。</w:t>
      </w:r>
    </w:p>
    <w:p w:rsidR="002A7947" w:rsidRDefault="00E40A73">
      <w:pPr>
        <w:spacing w:line="480" w:lineRule="exact"/>
      </w:pPr>
      <w:r>
        <w:t>2.5.1</w:t>
      </w:r>
      <w:r>
        <w:rPr>
          <w:rFonts w:hint="eastAsia"/>
        </w:rPr>
        <w:t>3</w:t>
      </w:r>
      <w:r>
        <w:rPr>
          <w:rFonts w:hint="eastAsia"/>
        </w:rPr>
        <w:t>有符合国际的铭牌，铭牌用耐腐材料制成，字样、符号应清晰耐久，铭牌在正常运行时安装位置应明显可见。</w:t>
      </w:r>
    </w:p>
    <w:p w:rsidR="002A7947" w:rsidRDefault="00E40A73">
      <w:pPr>
        <w:spacing w:line="480" w:lineRule="exact"/>
        <w:rPr>
          <w:szCs w:val="28"/>
        </w:rPr>
      </w:pPr>
      <w:r>
        <w:rPr>
          <w:rFonts w:hint="eastAsia"/>
          <w:szCs w:val="28"/>
        </w:rPr>
        <w:t>2</w:t>
      </w:r>
      <w:r>
        <w:rPr>
          <w:szCs w:val="28"/>
        </w:rPr>
        <w:t>.</w:t>
      </w:r>
      <w:r>
        <w:rPr>
          <w:rFonts w:hint="eastAsia"/>
          <w:szCs w:val="28"/>
        </w:rPr>
        <w:t>5</w:t>
      </w:r>
      <w:r>
        <w:rPr>
          <w:rFonts w:hint="eastAsia"/>
          <w:szCs w:val="28"/>
        </w:rPr>
        <w:t>.</w:t>
      </w:r>
      <w:r>
        <w:rPr>
          <w:rFonts w:hint="eastAsia"/>
          <w:szCs w:val="28"/>
        </w:rPr>
        <w:t>1</w:t>
      </w:r>
      <w:r>
        <w:rPr>
          <w:rFonts w:hint="eastAsia"/>
          <w:szCs w:val="28"/>
        </w:rPr>
        <w:t>4</w:t>
      </w:r>
      <w:r>
        <w:rPr>
          <w:szCs w:val="28"/>
        </w:rPr>
        <w:t>冷却装置数量及其冷却容量应足以将变压器所有线圈在额定负荷下产生的总损耗（包括空载损耗、负载损耗和杂散损耗）全部散掉</w:t>
      </w:r>
      <w:r>
        <w:rPr>
          <w:rFonts w:hint="eastAsia"/>
          <w:szCs w:val="28"/>
        </w:rPr>
        <w:t>。</w:t>
      </w:r>
    </w:p>
    <w:p w:rsidR="002A7947" w:rsidRDefault="00E40A73">
      <w:pPr>
        <w:tabs>
          <w:tab w:val="left" w:pos="175"/>
          <w:tab w:val="center" w:pos="4153"/>
        </w:tabs>
        <w:jc w:val="left"/>
        <w:rPr>
          <w:rFonts w:ascii="宋体"/>
          <w:szCs w:val="28"/>
        </w:rPr>
      </w:pPr>
      <w:r>
        <w:rPr>
          <w:rFonts w:ascii="宋体" w:hAnsi="宋体" w:hint="eastAsia"/>
          <w:szCs w:val="28"/>
        </w:rPr>
        <w:t>2.5.1</w:t>
      </w:r>
      <w:r>
        <w:rPr>
          <w:rFonts w:ascii="宋体" w:hAnsi="宋体" w:hint="eastAsia"/>
          <w:szCs w:val="28"/>
        </w:rPr>
        <w:t>5</w:t>
      </w:r>
      <w:r>
        <w:rPr>
          <w:rFonts w:ascii="宋体" w:hAnsi="宋体" w:hint="eastAsia"/>
          <w:szCs w:val="28"/>
        </w:rPr>
        <w:t>变压器及金属附件外表面应进行防腐处理。</w:t>
      </w:r>
    </w:p>
    <w:p w:rsidR="002A7947" w:rsidRDefault="00E40A73">
      <w:pPr>
        <w:jc w:val="center"/>
        <w:rPr>
          <w:rFonts w:ascii="宋体"/>
        </w:rPr>
      </w:pPr>
      <w:r>
        <w:rPr>
          <w:rFonts w:ascii="宋体" w:hint="eastAsia"/>
        </w:rPr>
        <w:t xml:space="preserve">3 </w:t>
      </w:r>
      <w:r>
        <w:rPr>
          <w:rFonts w:ascii="宋体" w:hint="eastAsia"/>
        </w:rPr>
        <w:t>设备规范</w:t>
      </w:r>
    </w:p>
    <w:p w:rsidR="002A7947" w:rsidRDefault="00E40A73">
      <w:pPr>
        <w:rPr>
          <w:rFonts w:ascii="宋体"/>
        </w:rPr>
      </w:pPr>
      <w:r>
        <w:rPr>
          <w:rFonts w:ascii="宋体" w:hint="eastAsia"/>
        </w:rPr>
        <w:t>本工程订购的设备规范：</w:t>
      </w:r>
    </w:p>
    <w:p w:rsidR="002A7947" w:rsidRDefault="002A7947">
      <w:pPr>
        <w:rPr>
          <w:rFonts w:ascii="宋体"/>
          <w:szCs w:val="28"/>
        </w:rPr>
      </w:pPr>
    </w:p>
    <w:tbl>
      <w:tblPr>
        <w:tblStyle w:val="aa"/>
        <w:tblW w:w="8356" w:type="dxa"/>
        <w:tblLayout w:type="fixed"/>
        <w:tblLook w:val="04A0"/>
      </w:tblPr>
      <w:tblGrid>
        <w:gridCol w:w="2807"/>
        <w:gridCol w:w="5549"/>
      </w:tblGrid>
      <w:tr w:rsidR="002A7947">
        <w:tc>
          <w:tcPr>
            <w:tcW w:w="2807" w:type="dxa"/>
            <w:vAlign w:val="center"/>
          </w:tcPr>
          <w:p w:rsidR="002A7947" w:rsidRDefault="00E40A73" w:rsidP="00ED44AF">
            <w:pPr>
              <w:spacing w:afterLines="20" w:line="420" w:lineRule="exact"/>
              <w:jc w:val="center"/>
              <w:rPr>
                <w:szCs w:val="28"/>
              </w:rPr>
            </w:pPr>
            <w:r>
              <w:rPr>
                <w:rFonts w:hAnsi="宋体"/>
                <w:szCs w:val="28"/>
              </w:rPr>
              <w:t>型号</w:t>
            </w:r>
          </w:p>
        </w:tc>
        <w:tc>
          <w:tcPr>
            <w:tcW w:w="5549" w:type="dxa"/>
            <w:vAlign w:val="center"/>
          </w:tcPr>
          <w:p w:rsidR="002A7947" w:rsidRDefault="00E40A73" w:rsidP="00ED44AF">
            <w:pPr>
              <w:spacing w:afterLines="20" w:line="420" w:lineRule="exact"/>
              <w:jc w:val="center"/>
              <w:rPr>
                <w:color w:val="000000"/>
                <w:szCs w:val="28"/>
              </w:rPr>
            </w:pPr>
            <w:r>
              <w:rPr>
                <w:color w:val="000000"/>
                <w:szCs w:val="28"/>
              </w:rPr>
              <w:t>S</w:t>
            </w:r>
            <w:r>
              <w:rPr>
                <w:rFonts w:hint="eastAsia"/>
                <w:color w:val="000000"/>
                <w:szCs w:val="28"/>
              </w:rPr>
              <w:t>Z</w:t>
            </w:r>
            <w:r>
              <w:rPr>
                <w:rFonts w:hint="eastAsia"/>
                <w:color w:val="000000"/>
                <w:szCs w:val="28"/>
              </w:rPr>
              <w:t>11</w:t>
            </w:r>
            <w:r>
              <w:rPr>
                <w:color w:val="000000"/>
                <w:szCs w:val="28"/>
              </w:rPr>
              <w:t>-2</w:t>
            </w:r>
            <w:r>
              <w:rPr>
                <w:rFonts w:hint="eastAsia"/>
                <w:color w:val="000000"/>
                <w:szCs w:val="28"/>
              </w:rPr>
              <w:t>0</w:t>
            </w:r>
            <w:r>
              <w:rPr>
                <w:color w:val="000000"/>
                <w:szCs w:val="28"/>
              </w:rPr>
              <w:t>00</w:t>
            </w:r>
            <w:r>
              <w:rPr>
                <w:rFonts w:hint="eastAsia"/>
                <w:color w:val="000000"/>
                <w:szCs w:val="28"/>
              </w:rPr>
              <w:t>0</w:t>
            </w:r>
            <w:r>
              <w:rPr>
                <w:color w:val="000000"/>
                <w:szCs w:val="28"/>
              </w:rPr>
              <w:t>/35</w:t>
            </w:r>
          </w:p>
        </w:tc>
      </w:tr>
      <w:tr w:rsidR="002A7947">
        <w:tc>
          <w:tcPr>
            <w:tcW w:w="2807" w:type="dxa"/>
            <w:vAlign w:val="center"/>
          </w:tcPr>
          <w:p w:rsidR="002A7947" w:rsidRDefault="00E40A73" w:rsidP="00ED44AF">
            <w:pPr>
              <w:spacing w:afterLines="20" w:line="420" w:lineRule="exact"/>
              <w:jc w:val="center"/>
              <w:rPr>
                <w:szCs w:val="28"/>
              </w:rPr>
            </w:pPr>
            <w:r>
              <w:rPr>
                <w:rFonts w:hAnsi="宋体"/>
                <w:szCs w:val="28"/>
              </w:rPr>
              <w:t>冷却方式</w:t>
            </w:r>
          </w:p>
        </w:tc>
        <w:tc>
          <w:tcPr>
            <w:tcW w:w="5549" w:type="dxa"/>
            <w:vAlign w:val="center"/>
          </w:tcPr>
          <w:p w:rsidR="002A7947" w:rsidRDefault="00E40A73" w:rsidP="00ED44AF">
            <w:pPr>
              <w:spacing w:afterLines="20" w:line="420" w:lineRule="exact"/>
              <w:jc w:val="center"/>
              <w:rPr>
                <w:color w:val="000000"/>
                <w:szCs w:val="28"/>
              </w:rPr>
            </w:pPr>
            <w:r>
              <w:rPr>
                <w:color w:val="000000"/>
                <w:szCs w:val="28"/>
              </w:rPr>
              <w:t>ONA</w:t>
            </w:r>
            <w:r>
              <w:rPr>
                <w:rFonts w:hint="eastAsia"/>
                <w:color w:val="000000"/>
                <w:szCs w:val="28"/>
              </w:rPr>
              <w:t>N</w:t>
            </w:r>
          </w:p>
        </w:tc>
      </w:tr>
      <w:tr w:rsidR="002A7947">
        <w:tc>
          <w:tcPr>
            <w:tcW w:w="2807" w:type="dxa"/>
            <w:vAlign w:val="center"/>
          </w:tcPr>
          <w:p w:rsidR="002A7947" w:rsidRDefault="00E40A73" w:rsidP="00ED44AF">
            <w:pPr>
              <w:spacing w:afterLines="20" w:line="420" w:lineRule="exact"/>
              <w:jc w:val="center"/>
              <w:rPr>
                <w:szCs w:val="28"/>
              </w:rPr>
            </w:pPr>
            <w:r>
              <w:rPr>
                <w:rFonts w:hAnsi="宋体"/>
                <w:szCs w:val="28"/>
              </w:rPr>
              <w:t>额定容量（</w:t>
            </w:r>
            <w:proofErr w:type="spellStart"/>
            <w:r>
              <w:rPr>
                <w:szCs w:val="28"/>
              </w:rPr>
              <w:t>kVA</w:t>
            </w:r>
            <w:proofErr w:type="spellEnd"/>
            <w:r>
              <w:rPr>
                <w:rFonts w:hAnsi="宋体"/>
                <w:szCs w:val="28"/>
              </w:rPr>
              <w:t>）</w:t>
            </w:r>
          </w:p>
        </w:tc>
        <w:tc>
          <w:tcPr>
            <w:tcW w:w="5549" w:type="dxa"/>
            <w:vAlign w:val="center"/>
          </w:tcPr>
          <w:p w:rsidR="002A7947" w:rsidRDefault="00E40A73" w:rsidP="00ED44AF">
            <w:pPr>
              <w:spacing w:afterLines="20" w:line="420" w:lineRule="exact"/>
              <w:jc w:val="center"/>
              <w:rPr>
                <w:color w:val="000000"/>
                <w:szCs w:val="28"/>
              </w:rPr>
            </w:pPr>
            <w:r>
              <w:rPr>
                <w:color w:val="000000"/>
                <w:szCs w:val="28"/>
              </w:rPr>
              <w:t>2</w:t>
            </w:r>
            <w:r>
              <w:rPr>
                <w:rFonts w:hint="eastAsia"/>
                <w:color w:val="000000"/>
                <w:szCs w:val="28"/>
              </w:rPr>
              <w:t>0</w:t>
            </w:r>
            <w:r>
              <w:rPr>
                <w:color w:val="000000"/>
                <w:szCs w:val="28"/>
              </w:rPr>
              <w:t>00</w:t>
            </w:r>
            <w:r>
              <w:rPr>
                <w:rFonts w:hint="eastAsia"/>
                <w:color w:val="000000"/>
                <w:szCs w:val="28"/>
              </w:rPr>
              <w:t>0</w:t>
            </w:r>
          </w:p>
        </w:tc>
      </w:tr>
      <w:tr w:rsidR="002A7947">
        <w:tc>
          <w:tcPr>
            <w:tcW w:w="2807" w:type="dxa"/>
            <w:vAlign w:val="center"/>
          </w:tcPr>
          <w:p w:rsidR="002A7947" w:rsidRDefault="00E40A73" w:rsidP="00ED44AF">
            <w:pPr>
              <w:spacing w:afterLines="20" w:line="420" w:lineRule="exact"/>
              <w:jc w:val="center"/>
              <w:rPr>
                <w:szCs w:val="28"/>
              </w:rPr>
            </w:pPr>
            <w:r>
              <w:rPr>
                <w:rFonts w:hAnsi="宋体"/>
                <w:szCs w:val="28"/>
              </w:rPr>
              <w:t>电压组合（</w:t>
            </w:r>
            <w:r>
              <w:rPr>
                <w:szCs w:val="28"/>
              </w:rPr>
              <w:t>kV</w:t>
            </w:r>
            <w:r>
              <w:rPr>
                <w:rFonts w:hAnsi="宋体"/>
                <w:szCs w:val="28"/>
              </w:rPr>
              <w:t>）</w:t>
            </w:r>
          </w:p>
        </w:tc>
        <w:tc>
          <w:tcPr>
            <w:tcW w:w="5549" w:type="dxa"/>
            <w:vAlign w:val="center"/>
          </w:tcPr>
          <w:p w:rsidR="002A7947" w:rsidRDefault="00E40A73" w:rsidP="00ED44AF">
            <w:pPr>
              <w:spacing w:afterLines="20" w:line="420" w:lineRule="exact"/>
              <w:jc w:val="center"/>
              <w:rPr>
                <w:color w:val="000000"/>
                <w:szCs w:val="28"/>
              </w:rPr>
            </w:pPr>
            <w:r>
              <w:rPr>
                <w:rFonts w:hint="eastAsia"/>
                <w:color w:val="000000"/>
                <w:szCs w:val="28"/>
              </w:rPr>
              <w:t>35</w:t>
            </w:r>
            <w:r>
              <w:rPr>
                <w:rFonts w:ascii="宋体" w:hAnsi="宋体"/>
                <w:color w:val="000000"/>
                <w:szCs w:val="28"/>
              </w:rPr>
              <w:t>±</w:t>
            </w:r>
            <w:r>
              <w:rPr>
                <w:rFonts w:ascii="宋体" w:hAnsi="宋体" w:hint="eastAsia"/>
                <w:color w:val="000000"/>
                <w:szCs w:val="28"/>
              </w:rPr>
              <w:t>3</w:t>
            </w:r>
            <w:r>
              <w:rPr>
                <w:rFonts w:ascii="宋体" w:hAnsi="宋体" w:hint="eastAsia"/>
                <w:color w:val="000000"/>
                <w:szCs w:val="28"/>
              </w:rPr>
              <w:t>X2.</w:t>
            </w:r>
            <w:r>
              <w:rPr>
                <w:color w:val="000000"/>
                <w:szCs w:val="28"/>
              </w:rPr>
              <w:t>5%/</w:t>
            </w:r>
            <w:r>
              <w:rPr>
                <w:rFonts w:hint="eastAsia"/>
                <w:color w:val="000000"/>
                <w:szCs w:val="28"/>
              </w:rPr>
              <w:t>6.3</w:t>
            </w:r>
          </w:p>
        </w:tc>
      </w:tr>
      <w:tr w:rsidR="002A7947">
        <w:tc>
          <w:tcPr>
            <w:tcW w:w="2807" w:type="dxa"/>
            <w:vAlign w:val="center"/>
          </w:tcPr>
          <w:p w:rsidR="002A7947" w:rsidRDefault="00E40A73" w:rsidP="00ED44AF">
            <w:pPr>
              <w:spacing w:afterLines="20" w:line="420" w:lineRule="exact"/>
              <w:jc w:val="center"/>
              <w:rPr>
                <w:szCs w:val="28"/>
              </w:rPr>
            </w:pPr>
            <w:r>
              <w:rPr>
                <w:rFonts w:hAnsi="宋体"/>
                <w:szCs w:val="28"/>
              </w:rPr>
              <w:t>联结组</w:t>
            </w:r>
            <w:r>
              <w:rPr>
                <w:rFonts w:hAnsi="宋体" w:hint="eastAsia"/>
                <w:szCs w:val="28"/>
              </w:rPr>
              <w:t>别</w:t>
            </w:r>
          </w:p>
        </w:tc>
        <w:tc>
          <w:tcPr>
            <w:tcW w:w="5549" w:type="dxa"/>
            <w:vAlign w:val="center"/>
          </w:tcPr>
          <w:p w:rsidR="002A7947" w:rsidRDefault="00E40A73" w:rsidP="00ED44AF">
            <w:pPr>
              <w:spacing w:afterLines="20" w:line="420" w:lineRule="exact"/>
              <w:jc w:val="center"/>
              <w:rPr>
                <w:color w:val="000000"/>
                <w:szCs w:val="28"/>
              </w:rPr>
            </w:pPr>
            <w:r>
              <w:rPr>
                <w:color w:val="000000"/>
                <w:szCs w:val="28"/>
              </w:rPr>
              <w:t>Y</w:t>
            </w:r>
            <w:r>
              <w:rPr>
                <w:rFonts w:hint="eastAsia"/>
                <w:color w:val="000000"/>
                <w:szCs w:val="28"/>
              </w:rPr>
              <w:t>N</w:t>
            </w:r>
            <w:r>
              <w:rPr>
                <w:color w:val="000000"/>
                <w:szCs w:val="28"/>
              </w:rPr>
              <w:t>d11</w:t>
            </w:r>
          </w:p>
        </w:tc>
      </w:tr>
      <w:tr w:rsidR="002A7947">
        <w:tc>
          <w:tcPr>
            <w:tcW w:w="2807" w:type="dxa"/>
            <w:vAlign w:val="center"/>
          </w:tcPr>
          <w:p w:rsidR="002A7947" w:rsidRDefault="00E40A73" w:rsidP="00ED44AF">
            <w:pPr>
              <w:spacing w:afterLines="20" w:line="420" w:lineRule="exact"/>
              <w:jc w:val="center"/>
              <w:rPr>
                <w:szCs w:val="28"/>
              </w:rPr>
            </w:pPr>
            <w:r>
              <w:rPr>
                <w:rFonts w:hAnsi="宋体"/>
                <w:szCs w:val="28"/>
              </w:rPr>
              <w:t>阻抗电压（％）</w:t>
            </w:r>
          </w:p>
        </w:tc>
        <w:tc>
          <w:tcPr>
            <w:tcW w:w="5549" w:type="dxa"/>
            <w:vAlign w:val="center"/>
          </w:tcPr>
          <w:p w:rsidR="002A7947" w:rsidRDefault="00E40A73" w:rsidP="00ED44AF">
            <w:pPr>
              <w:spacing w:afterLines="20" w:line="420" w:lineRule="exact"/>
              <w:jc w:val="center"/>
              <w:rPr>
                <w:color w:val="000000"/>
                <w:szCs w:val="28"/>
              </w:rPr>
            </w:pPr>
            <w:r>
              <w:rPr>
                <w:rFonts w:hint="eastAsia"/>
                <w:color w:val="000000"/>
                <w:szCs w:val="28"/>
              </w:rPr>
              <w:t>8</w:t>
            </w:r>
          </w:p>
        </w:tc>
      </w:tr>
      <w:tr w:rsidR="002A7947">
        <w:tc>
          <w:tcPr>
            <w:tcW w:w="2807" w:type="dxa"/>
            <w:vAlign w:val="center"/>
          </w:tcPr>
          <w:p w:rsidR="002A7947" w:rsidRDefault="00E40A73" w:rsidP="00ED44AF">
            <w:pPr>
              <w:spacing w:afterLines="20" w:line="420" w:lineRule="exact"/>
              <w:jc w:val="center"/>
              <w:rPr>
                <w:szCs w:val="28"/>
              </w:rPr>
            </w:pPr>
            <w:r>
              <w:rPr>
                <w:rFonts w:hAnsi="宋体"/>
                <w:szCs w:val="28"/>
              </w:rPr>
              <w:t>空载损耗</w:t>
            </w:r>
            <w:r>
              <w:rPr>
                <w:rFonts w:hAnsi="宋体" w:hint="eastAsia"/>
                <w:szCs w:val="28"/>
              </w:rPr>
              <w:t>（</w:t>
            </w:r>
            <w:r>
              <w:rPr>
                <w:rFonts w:hAnsi="宋体" w:hint="eastAsia"/>
                <w:szCs w:val="28"/>
              </w:rPr>
              <w:t>KW</w:t>
            </w:r>
            <w:r>
              <w:rPr>
                <w:rFonts w:hAnsi="宋体" w:hint="eastAsia"/>
                <w:szCs w:val="28"/>
              </w:rPr>
              <w:t>）</w:t>
            </w:r>
          </w:p>
        </w:tc>
        <w:tc>
          <w:tcPr>
            <w:tcW w:w="5549" w:type="dxa"/>
            <w:vAlign w:val="center"/>
          </w:tcPr>
          <w:p w:rsidR="002A7947" w:rsidRDefault="00E40A73" w:rsidP="00ED44AF">
            <w:pPr>
              <w:spacing w:afterLines="20" w:line="420" w:lineRule="exact"/>
              <w:jc w:val="center"/>
              <w:rPr>
                <w:color w:val="000000"/>
                <w:szCs w:val="28"/>
              </w:rPr>
            </w:pPr>
            <w:r>
              <w:rPr>
                <w:rFonts w:hint="eastAsia"/>
                <w:color w:val="000000"/>
                <w:szCs w:val="28"/>
              </w:rPr>
              <w:t>15.6</w:t>
            </w:r>
          </w:p>
        </w:tc>
      </w:tr>
      <w:tr w:rsidR="002A7947">
        <w:tc>
          <w:tcPr>
            <w:tcW w:w="2807" w:type="dxa"/>
            <w:vAlign w:val="center"/>
          </w:tcPr>
          <w:p w:rsidR="002A7947" w:rsidRDefault="00E40A73" w:rsidP="00ED44AF">
            <w:pPr>
              <w:spacing w:afterLines="20" w:line="420" w:lineRule="exact"/>
              <w:jc w:val="center"/>
              <w:rPr>
                <w:szCs w:val="28"/>
              </w:rPr>
            </w:pPr>
            <w:r>
              <w:rPr>
                <w:rFonts w:hAnsi="宋体"/>
                <w:szCs w:val="28"/>
              </w:rPr>
              <w:t>负载损耗</w:t>
            </w:r>
            <w:r>
              <w:rPr>
                <w:rFonts w:hAnsi="宋体" w:hint="eastAsia"/>
                <w:szCs w:val="28"/>
              </w:rPr>
              <w:t>（</w:t>
            </w:r>
            <w:r>
              <w:rPr>
                <w:rFonts w:hAnsi="宋体" w:hint="eastAsia"/>
                <w:szCs w:val="28"/>
              </w:rPr>
              <w:t>K</w:t>
            </w:r>
            <w:r>
              <w:rPr>
                <w:szCs w:val="28"/>
              </w:rPr>
              <w:t>W</w:t>
            </w:r>
            <w:r>
              <w:rPr>
                <w:rFonts w:hint="eastAsia"/>
                <w:szCs w:val="28"/>
              </w:rPr>
              <w:t>）</w:t>
            </w:r>
          </w:p>
        </w:tc>
        <w:tc>
          <w:tcPr>
            <w:tcW w:w="5549" w:type="dxa"/>
            <w:vAlign w:val="center"/>
          </w:tcPr>
          <w:p w:rsidR="002A7947" w:rsidRDefault="00E40A73" w:rsidP="00ED44AF">
            <w:pPr>
              <w:spacing w:afterLines="20" w:line="420" w:lineRule="exact"/>
              <w:jc w:val="center"/>
              <w:rPr>
                <w:color w:val="000000"/>
                <w:szCs w:val="28"/>
              </w:rPr>
            </w:pPr>
            <w:r>
              <w:rPr>
                <w:rFonts w:hint="eastAsia"/>
                <w:color w:val="000000"/>
                <w:szCs w:val="28"/>
              </w:rPr>
              <w:t>82.7</w:t>
            </w:r>
          </w:p>
        </w:tc>
      </w:tr>
      <w:tr w:rsidR="002A7947">
        <w:tc>
          <w:tcPr>
            <w:tcW w:w="2807" w:type="dxa"/>
            <w:vAlign w:val="center"/>
          </w:tcPr>
          <w:p w:rsidR="002A7947" w:rsidRDefault="00E40A73" w:rsidP="00ED44AF">
            <w:pPr>
              <w:spacing w:afterLines="20" w:line="420" w:lineRule="exact"/>
              <w:rPr>
                <w:szCs w:val="28"/>
              </w:rPr>
            </w:pPr>
            <w:r>
              <w:rPr>
                <w:rFonts w:hAnsi="宋体"/>
                <w:szCs w:val="28"/>
              </w:rPr>
              <w:t>空载</w:t>
            </w:r>
            <w:r>
              <w:rPr>
                <w:rFonts w:hAnsi="宋体" w:hint="eastAsia"/>
                <w:szCs w:val="28"/>
              </w:rPr>
              <w:t>电流（</w:t>
            </w:r>
            <w:r>
              <w:rPr>
                <w:rFonts w:hAnsi="宋体" w:hint="eastAsia"/>
                <w:szCs w:val="28"/>
              </w:rPr>
              <w:t>%</w:t>
            </w:r>
            <w:r>
              <w:rPr>
                <w:rFonts w:hAnsi="宋体" w:hint="eastAsia"/>
                <w:szCs w:val="28"/>
              </w:rPr>
              <w:t>）</w:t>
            </w:r>
          </w:p>
        </w:tc>
        <w:tc>
          <w:tcPr>
            <w:tcW w:w="5549" w:type="dxa"/>
            <w:vAlign w:val="center"/>
          </w:tcPr>
          <w:p w:rsidR="002A7947" w:rsidRDefault="00E40A73" w:rsidP="00ED44AF">
            <w:pPr>
              <w:spacing w:afterLines="20" w:line="420" w:lineRule="exact"/>
              <w:jc w:val="center"/>
              <w:rPr>
                <w:color w:val="000000"/>
                <w:szCs w:val="28"/>
              </w:rPr>
            </w:pPr>
            <w:r>
              <w:rPr>
                <w:rFonts w:hAnsi="宋体" w:hint="eastAsia"/>
                <w:color w:val="000000"/>
                <w:szCs w:val="28"/>
              </w:rPr>
              <w:t>0.3</w:t>
            </w:r>
          </w:p>
        </w:tc>
      </w:tr>
    </w:tbl>
    <w:p w:rsidR="002A7947" w:rsidRDefault="00E40A73">
      <w:pPr>
        <w:rPr>
          <w:rFonts w:ascii="宋体"/>
        </w:rPr>
      </w:pPr>
      <w:r>
        <w:rPr>
          <w:rFonts w:ascii="宋体" w:hint="eastAsia"/>
        </w:rPr>
        <w:t xml:space="preserve">4 </w:t>
      </w:r>
      <w:r>
        <w:rPr>
          <w:rFonts w:ascii="宋体" w:hint="eastAsia"/>
        </w:rPr>
        <w:t>供货范围</w:t>
      </w:r>
    </w:p>
    <w:p w:rsidR="002A7947" w:rsidRDefault="00E40A73">
      <w:pPr>
        <w:rPr>
          <w:rFonts w:ascii="宋体"/>
        </w:rPr>
      </w:pPr>
      <w:r>
        <w:rPr>
          <w:rFonts w:ascii="宋体" w:hint="eastAsia"/>
        </w:rPr>
        <w:t>4.1</w:t>
      </w:r>
      <w:r>
        <w:rPr>
          <w:rFonts w:ascii="宋体" w:hint="eastAsia"/>
        </w:rPr>
        <w:t>变压器本体</w:t>
      </w:r>
    </w:p>
    <w:p w:rsidR="002A7947" w:rsidRDefault="00E40A73">
      <w:pPr>
        <w:rPr>
          <w:rFonts w:ascii="宋体"/>
        </w:rPr>
      </w:pPr>
      <w:r>
        <w:rPr>
          <w:rFonts w:ascii="宋体" w:hint="eastAsia"/>
        </w:rPr>
        <w:t>4.2</w:t>
      </w:r>
      <w:r>
        <w:rPr>
          <w:rFonts w:ascii="宋体" w:hint="eastAsia"/>
        </w:rPr>
        <w:t>变压器绝缘油</w:t>
      </w:r>
    </w:p>
    <w:p w:rsidR="002A7947" w:rsidRDefault="00E40A73">
      <w:pPr>
        <w:rPr>
          <w:rFonts w:ascii="宋体"/>
        </w:rPr>
      </w:pPr>
      <w:r>
        <w:rPr>
          <w:rFonts w:ascii="宋体" w:hint="eastAsia"/>
        </w:rPr>
        <w:t>4.3</w:t>
      </w:r>
      <w:r>
        <w:rPr>
          <w:rFonts w:ascii="宋体" w:hint="eastAsia"/>
        </w:rPr>
        <w:t>本体及连接到主变端子箱之间的耐油、阻燃、电缆</w:t>
      </w:r>
    </w:p>
    <w:p w:rsidR="002A7947" w:rsidRDefault="00E40A73">
      <w:pPr>
        <w:rPr>
          <w:rFonts w:ascii="宋体"/>
        </w:rPr>
      </w:pPr>
      <w:r>
        <w:rPr>
          <w:rFonts w:ascii="宋体" w:hint="eastAsia"/>
        </w:rPr>
        <w:t>4.4</w:t>
      </w:r>
      <w:r>
        <w:rPr>
          <w:rFonts w:ascii="宋体" w:hint="eastAsia"/>
        </w:rPr>
        <w:t>本体端子箱（不锈钢制造）</w:t>
      </w:r>
    </w:p>
    <w:p w:rsidR="002A7947" w:rsidRDefault="00E40A73">
      <w:pPr>
        <w:rPr>
          <w:rFonts w:ascii="宋体"/>
        </w:rPr>
      </w:pPr>
      <w:bookmarkStart w:id="0" w:name="_GoBack"/>
      <w:bookmarkEnd w:id="0"/>
      <w:r>
        <w:rPr>
          <w:rFonts w:ascii="宋体" w:hint="eastAsia"/>
        </w:rPr>
        <w:lastRenderedPageBreak/>
        <w:t xml:space="preserve">5 </w:t>
      </w:r>
      <w:r>
        <w:rPr>
          <w:rFonts w:ascii="宋体" w:hint="eastAsia"/>
        </w:rPr>
        <w:t>质量保证和试验</w:t>
      </w:r>
    </w:p>
    <w:p w:rsidR="002A7947" w:rsidRDefault="00E40A73">
      <w:pPr>
        <w:rPr>
          <w:rFonts w:ascii="宋体"/>
        </w:rPr>
      </w:pPr>
      <w:r>
        <w:rPr>
          <w:rFonts w:ascii="宋体" w:hint="eastAsia"/>
        </w:rPr>
        <w:t>5</w:t>
      </w:r>
      <w:r>
        <w:rPr>
          <w:rFonts w:ascii="宋体" w:hint="eastAsia"/>
        </w:rPr>
        <w:t xml:space="preserve">.1 </w:t>
      </w:r>
      <w:r>
        <w:rPr>
          <w:rFonts w:ascii="宋体" w:hint="eastAsia"/>
        </w:rPr>
        <w:t>质量保证</w:t>
      </w:r>
    </w:p>
    <w:p w:rsidR="002A7947" w:rsidRDefault="00E40A73">
      <w:pPr>
        <w:rPr>
          <w:rFonts w:ascii="宋体"/>
        </w:rPr>
      </w:pPr>
      <w:r>
        <w:rPr>
          <w:rFonts w:ascii="宋体" w:hint="eastAsia"/>
        </w:rPr>
        <w:t>5</w:t>
      </w:r>
      <w:r>
        <w:rPr>
          <w:rFonts w:ascii="宋体" w:hint="eastAsia"/>
        </w:rPr>
        <w:t xml:space="preserve">.1.1  </w:t>
      </w:r>
      <w:r>
        <w:rPr>
          <w:rFonts w:ascii="宋体" w:hint="eastAsia"/>
        </w:rPr>
        <w:t>卖方应保证</w:t>
      </w:r>
      <w:r>
        <w:rPr>
          <w:rFonts w:ascii="宋体" w:hint="eastAsia"/>
        </w:rPr>
        <w:t>制</w:t>
      </w:r>
      <w:r>
        <w:rPr>
          <w:rFonts w:ascii="宋体" w:hint="eastAsia"/>
        </w:rPr>
        <w:t>造过程中的所有工艺、材料试验等（包括卖方的外购件在内）均应符合本规范书的规定。</w:t>
      </w:r>
    </w:p>
    <w:p w:rsidR="002A7947" w:rsidRDefault="00E40A73">
      <w:pPr>
        <w:rPr>
          <w:rFonts w:ascii="宋体"/>
        </w:rPr>
      </w:pPr>
      <w:r>
        <w:rPr>
          <w:rFonts w:ascii="宋体" w:hint="eastAsia"/>
        </w:rPr>
        <w:t>5</w:t>
      </w:r>
      <w:r>
        <w:rPr>
          <w:rFonts w:ascii="宋体" w:hint="eastAsia"/>
        </w:rPr>
        <w:t>.1.</w:t>
      </w:r>
      <w:r>
        <w:rPr>
          <w:rFonts w:ascii="宋体" w:hint="eastAsia"/>
        </w:rPr>
        <w:t xml:space="preserve">2 </w:t>
      </w:r>
      <w:r>
        <w:rPr>
          <w:rFonts w:ascii="宋体" w:hint="eastAsia"/>
        </w:rPr>
        <w:t>卖方应有遵守本规范书中各条款和工作项目的</w:t>
      </w:r>
      <w:r>
        <w:rPr>
          <w:rFonts w:ascii="宋体" w:hint="eastAsia"/>
        </w:rPr>
        <w:t>ISO900</w:t>
      </w:r>
      <w:r>
        <w:rPr>
          <w:rFonts w:ascii="宋体" w:hint="eastAsia"/>
        </w:rPr>
        <w:t>1</w:t>
      </w:r>
      <w:r>
        <w:rPr>
          <w:rFonts w:ascii="宋体" w:hint="eastAsia"/>
        </w:rPr>
        <w:t xml:space="preserve"> </w:t>
      </w:r>
      <w:r>
        <w:rPr>
          <w:rFonts w:ascii="宋体" w:hint="eastAsia"/>
        </w:rPr>
        <w:t>质量保证体系，该质量保证体系已经过国家认证和正常运转。</w:t>
      </w:r>
    </w:p>
    <w:p w:rsidR="002A7947" w:rsidRDefault="00E40A73">
      <w:pPr>
        <w:rPr>
          <w:rFonts w:ascii="宋体"/>
        </w:rPr>
      </w:pPr>
      <w:r>
        <w:rPr>
          <w:rFonts w:ascii="宋体" w:hint="eastAsia"/>
        </w:rPr>
        <w:t>5</w:t>
      </w:r>
      <w:r>
        <w:rPr>
          <w:rFonts w:ascii="宋体" w:hint="eastAsia"/>
        </w:rPr>
        <w:t xml:space="preserve">.2 </w:t>
      </w:r>
      <w:r>
        <w:rPr>
          <w:rFonts w:ascii="宋体" w:hint="eastAsia"/>
        </w:rPr>
        <w:t>试验</w:t>
      </w:r>
    </w:p>
    <w:p w:rsidR="002A7947" w:rsidRDefault="00E40A73">
      <w:pPr>
        <w:rPr>
          <w:rFonts w:ascii="宋体"/>
        </w:rPr>
      </w:pPr>
      <w:r>
        <w:rPr>
          <w:rFonts w:ascii="宋体" w:hint="eastAsia"/>
        </w:rPr>
        <w:t>5</w:t>
      </w:r>
      <w:r>
        <w:rPr>
          <w:rFonts w:ascii="宋体" w:hint="eastAsia"/>
        </w:rPr>
        <w:t xml:space="preserve">.2.1 </w:t>
      </w:r>
      <w:r>
        <w:rPr>
          <w:rFonts w:ascii="宋体" w:hint="eastAsia"/>
        </w:rPr>
        <w:t>型式试验</w:t>
      </w:r>
    </w:p>
    <w:p w:rsidR="002A7947" w:rsidRDefault="00E40A73">
      <w:pPr>
        <w:rPr>
          <w:rFonts w:ascii="宋体"/>
        </w:rPr>
      </w:pPr>
      <w:r>
        <w:rPr>
          <w:rFonts w:ascii="宋体" w:hint="eastAsia"/>
        </w:rPr>
        <w:t>型式试验提供试验报告。</w:t>
      </w:r>
    </w:p>
    <w:p w:rsidR="002A7947" w:rsidRDefault="00E40A73">
      <w:pPr>
        <w:rPr>
          <w:rFonts w:ascii="宋体"/>
        </w:rPr>
      </w:pPr>
      <w:r>
        <w:rPr>
          <w:rFonts w:ascii="宋体" w:hint="eastAsia"/>
        </w:rPr>
        <w:t>5</w:t>
      </w:r>
      <w:r>
        <w:rPr>
          <w:rFonts w:ascii="宋体" w:hint="eastAsia"/>
        </w:rPr>
        <w:t>.2.2</w:t>
      </w:r>
      <w:r>
        <w:rPr>
          <w:rFonts w:ascii="宋体" w:hint="eastAsia"/>
        </w:rPr>
        <w:t>出厂试验</w:t>
      </w:r>
    </w:p>
    <w:p w:rsidR="002A7947" w:rsidRDefault="00E40A73">
      <w:pPr>
        <w:rPr>
          <w:rFonts w:ascii="宋体"/>
        </w:rPr>
      </w:pPr>
      <w:r>
        <w:rPr>
          <w:rFonts w:ascii="宋体" w:hint="eastAsia"/>
        </w:rPr>
        <w:t>5</w:t>
      </w:r>
      <w:r>
        <w:rPr>
          <w:rFonts w:ascii="宋体" w:hint="eastAsia"/>
        </w:rPr>
        <w:t xml:space="preserve">.2.2.1 </w:t>
      </w:r>
      <w:r>
        <w:rPr>
          <w:rFonts w:ascii="宋体" w:hint="eastAsia"/>
        </w:rPr>
        <w:t>绕组电阻测量（</w:t>
      </w:r>
      <w:r>
        <w:rPr>
          <w:rFonts w:ascii="宋体" w:hint="eastAsia"/>
        </w:rPr>
        <w:t>GB1094.1</w:t>
      </w:r>
      <w:r>
        <w:rPr>
          <w:rFonts w:ascii="宋体" w:hint="eastAsia"/>
        </w:rPr>
        <w:t>）；</w:t>
      </w:r>
    </w:p>
    <w:p w:rsidR="002A7947" w:rsidRDefault="00E40A73">
      <w:pPr>
        <w:rPr>
          <w:rFonts w:ascii="宋体"/>
        </w:rPr>
      </w:pPr>
      <w:r>
        <w:rPr>
          <w:rFonts w:ascii="宋体" w:hint="eastAsia"/>
        </w:rPr>
        <w:t>5</w:t>
      </w:r>
      <w:r>
        <w:rPr>
          <w:rFonts w:ascii="宋体" w:hint="eastAsia"/>
        </w:rPr>
        <w:t>.2</w:t>
      </w:r>
      <w:r>
        <w:rPr>
          <w:rFonts w:ascii="宋体" w:hint="eastAsia"/>
        </w:rPr>
        <w:t xml:space="preserve">.2.2 </w:t>
      </w:r>
      <w:r>
        <w:rPr>
          <w:rFonts w:ascii="宋体" w:hint="eastAsia"/>
        </w:rPr>
        <w:t>电压比测量和联结组标号检定（</w:t>
      </w:r>
      <w:r>
        <w:rPr>
          <w:rFonts w:ascii="宋体" w:hint="eastAsia"/>
        </w:rPr>
        <w:t>GB1094</w:t>
      </w:r>
      <w:r>
        <w:rPr>
          <w:rFonts w:ascii="宋体"/>
        </w:rPr>
        <w:t>.1</w:t>
      </w:r>
      <w:r>
        <w:rPr>
          <w:rFonts w:ascii="宋体" w:hint="eastAsia"/>
        </w:rPr>
        <w:t>）；</w:t>
      </w:r>
    </w:p>
    <w:p w:rsidR="002A7947" w:rsidRDefault="00E40A73">
      <w:pPr>
        <w:rPr>
          <w:rFonts w:ascii="宋体"/>
        </w:rPr>
      </w:pPr>
      <w:r>
        <w:rPr>
          <w:rFonts w:ascii="宋体" w:hint="eastAsia"/>
        </w:rPr>
        <w:t>5</w:t>
      </w:r>
      <w:r>
        <w:rPr>
          <w:rFonts w:ascii="宋体" w:hint="eastAsia"/>
        </w:rPr>
        <w:t>.2.2.3</w:t>
      </w:r>
      <w:r>
        <w:rPr>
          <w:rFonts w:ascii="宋体" w:hint="eastAsia"/>
        </w:rPr>
        <w:t>短路阻抗和负载损耗测量（</w:t>
      </w:r>
      <w:r>
        <w:rPr>
          <w:rFonts w:ascii="宋体" w:hint="eastAsia"/>
        </w:rPr>
        <w:t>GB1094.1</w:t>
      </w:r>
      <w:r>
        <w:rPr>
          <w:rFonts w:ascii="宋体" w:hint="eastAsia"/>
        </w:rPr>
        <w:t>）；</w:t>
      </w:r>
    </w:p>
    <w:p w:rsidR="002A7947" w:rsidRDefault="00E40A73">
      <w:pPr>
        <w:rPr>
          <w:rFonts w:ascii="宋体"/>
        </w:rPr>
      </w:pPr>
      <w:r>
        <w:rPr>
          <w:rFonts w:ascii="宋体" w:hint="eastAsia"/>
        </w:rPr>
        <w:t>5</w:t>
      </w:r>
      <w:r>
        <w:rPr>
          <w:rFonts w:ascii="宋体" w:hint="eastAsia"/>
        </w:rPr>
        <w:t xml:space="preserve">.2.2.4 </w:t>
      </w:r>
      <w:r>
        <w:rPr>
          <w:rFonts w:ascii="宋体" w:hint="eastAsia"/>
        </w:rPr>
        <w:t>空载电流和空载损耗测量（</w:t>
      </w:r>
      <w:r>
        <w:rPr>
          <w:rFonts w:ascii="宋体" w:hint="eastAsia"/>
        </w:rPr>
        <w:t>GB1094.1</w:t>
      </w:r>
      <w:r>
        <w:rPr>
          <w:rFonts w:ascii="宋体" w:hint="eastAsia"/>
        </w:rPr>
        <w:t>）；</w:t>
      </w:r>
    </w:p>
    <w:p w:rsidR="002A7947" w:rsidRDefault="00E40A73">
      <w:pPr>
        <w:rPr>
          <w:rFonts w:ascii="宋体"/>
        </w:rPr>
      </w:pPr>
      <w:r>
        <w:rPr>
          <w:rFonts w:ascii="宋体" w:hint="eastAsia"/>
        </w:rPr>
        <w:t>5</w:t>
      </w:r>
      <w:r>
        <w:rPr>
          <w:rFonts w:ascii="宋体" w:hint="eastAsia"/>
        </w:rPr>
        <w:t xml:space="preserve">.2.2.5 </w:t>
      </w:r>
      <w:r>
        <w:rPr>
          <w:rFonts w:ascii="宋体" w:hint="eastAsia"/>
        </w:rPr>
        <w:t>绕组对地绝缘电阻的测量（</w:t>
      </w:r>
      <w:r>
        <w:rPr>
          <w:rFonts w:ascii="宋体" w:hint="eastAsia"/>
        </w:rPr>
        <w:t>GB6451</w:t>
      </w:r>
      <w:r>
        <w:rPr>
          <w:rFonts w:ascii="宋体" w:hint="eastAsia"/>
        </w:rPr>
        <w:t>）；</w:t>
      </w:r>
    </w:p>
    <w:p w:rsidR="002A7947" w:rsidRDefault="00E40A73">
      <w:pPr>
        <w:rPr>
          <w:rFonts w:ascii="宋体"/>
        </w:rPr>
      </w:pPr>
      <w:r>
        <w:rPr>
          <w:rFonts w:ascii="宋体" w:hint="eastAsia"/>
        </w:rPr>
        <w:t>5</w:t>
      </w:r>
      <w:r>
        <w:rPr>
          <w:rFonts w:ascii="宋体" w:hint="eastAsia"/>
        </w:rPr>
        <w:t xml:space="preserve">.2.2.6 </w:t>
      </w:r>
      <w:r>
        <w:rPr>
          <w:rFonts w:ascii="宋体" w:hint="eastAsia"/>
        </w:rPr>
        <w:t>绝缘例行试验（</w:t>
      </w:r>
      <w:r>
        <w:rPr>
          <w:rFonts w:ascii="宋体" w:hint="eastAsia"/>
        </w:rPr>
        <w:t>GB1094</w:t>
      </w:r>
      <w:r>
        <w:rPr>
          <w:rFonts w:ascii="宋体"/>
        </w:rPr>
        <w:t>.3</w:t>
      </w:r>
      <w:r>
        <w:rPr>
          <w:rFonts w:ascii="宋体" w:hint="eastAsia"/>
        </w:rPr>
        <w:t>）；</w:t>
      </w:r>
    </w:p>
    <w:p w:rsidR="002A7947" w:rsidRDefault="00E40A73">
      <w:pPr>
        <w:rPr>
          <w:rFonts w:ascii="宋体"/>
        </w:rPr>
      </w:pPr>
      <w:r>
        <w:rPr>
          <w:rFonts w:ascii="宋体" w:hint="eastAsia"/>
        </w:rPr>
        <w:t>5</w:t>
      </w:r>
      <w:r>
        <w:rPr>
          <w:rFonts w:ascii="宋体" w:hint="eastAsia"/>
        </w:rPr>
        <w:t>.2.2.6</w:t>
      </w:r>
      <w:r>
        <w:rPr>
          <w:rFonts w:ascii="宋体" w:hint="eastAsia"/>
        </w:rPr>
        <w:t>绝缘油试验（</w:t>
      </w:r>
      <w:r>
        <w:rPr>
          <w:rFonts w:ascii="宋体" w:hint="eastAsia"/>
        </w:rPr>
        <w:t>GB1094</w:t>
      </w:r>
      <w:r>
        <w:rPr>
          <w:rFonts w:ascii="宋体"/>
        </w:rPr>
        <w:t>.1</w:t>
      </w:r>
      <w:r>
        <w:rPr>
          <w:rFonts w:ascii="宋体" w:hint="eastAsia"/>
        </w:rPr>
        <w:t>）；</w:t>
      </w:r>
    </w:p>
    <w:p w:rsidR="002A7947" w:rsidRDefault="00E40A73">
      <w:pPr>
        <w:rPr>
          <w:rFonts w:ascii="宋体"/>
        </w:rPr>
      </w:pPr>
      <w:r>
        <w:rPr>
          <w:rFonts w:ascii="宋体" w:hint="eastAsia"/>
        </w:rPr>
        <w:t>5</w:t>
      </w:r>
      <w:r>
        <w:rPr>
          <w:rFonts w:ascii="宋体" w:hint="eastAsia"/>
        </w:rPr>
        <w:t>.2.2.7</w:t>
      </w:r>
      <w:r>
        <w:rPr>
          <w:rFonts w:ascii="宋体" w:hint="eastAsia"/>
        </w:rPr>
        <w:t>有载分接开关试验（</w:t>
      </w:r>
      <w:r>
        <w:rPr>
          <w:rFonts w:ascii="宋体" w:hint="eastAsia"/>
        </w:rPr>
        <w:t>GB1094</w:t>
      </w:r>
      <w:r>
        <w:rPr>
          <w:rFonts w:ascii="宋体"/>
        </w:rPr>
        <w:t>.1</w:t>
      </w:r>
      <w:r>
        <w:rPr>
          <w:rFonts w:ascii="宋体" w:hint="eastAsia"/>
        </w:rPr>
        <w:t>）；</w:t>
      </w:r>
    </w:p>
    <w:p w:rsidR="002A7947" w:rsidRDefault="002A7947">
      <w:pPr>
        <w:rPr>
          <w:rFonts w:ascii="宋体"/>
        </w:rPr>
      </w:pPr>
    </w:p>
    <w:p w:rsidR="002A7947" w:rsidRDefault="00E40A73">
      <w:pPr>
        <w:jc w:val="center"/>
        <w:rPr>
          <w:rFonts w:ascii="宋体"/>
        </w:rPr>
      </w:pPr>
      <w:r>
        <w:rPr>
          <w:rFonts w:ascii="宋体" w:hint="eastAsia"/>
        </w:rPr>
        <w:t>6</w:t>
      </w:r>
      <w:r>
        <w:rPr>
          <w:rFonts w:ascii="宋体" w:hint="eastAsia"/>
        </w:rPr>
        <w:t xml:space="preserve"> </w:t>
      </w:r>
      <w:r>
        <w:rPr>
          <w:rFonts w:ascii="宋体" w:hint="eastAsia"/>
        </w:rPr>
        <w:t>运输和储存</w:t>
      </w:r>
    </w:p>
    <w:p w:rsidR="002A7947" w:rsidRDefault="00E40A73">
      <w:pPr>
        <w:rPr>
          <w:rFonts w:ascii="宋体"/>
        </w:rPr>
      </w:pPr>
      <w:r>
        <w:rPr>
          <w:rFonts w:ascii="宋体" w:hint="eastAsia"/>
        </w:rPr>
        <w:t>6</w:t>
      </w:r>
      <w:r>
        <w:rPr>
          <w:rFonts w:ascii="宋体" w:hint="eastAsia"/>
        </w:rPr>
        <w:t xml:space="preserve">.1 </w:t>
      </w:r>
      <w:r>
        <w:rPr>
          <w:rFonts w:ascii="宋体" w:hint="eastAsia"/>
        </w:rPr>
        <w:t>变压器制造完成并通过试验后应得到切实的保护，符合铁路、公路和海运部门的有关规定。</w:t>
      </w:r>
    </w:p>
    <w:p w:rsidR="002A7947" w:rsidRDefault="00E40A73">
      <w:pPr>
        <w:rPr>
          <w:rFonts w:ascii="宋体"/>
        </w:rPr>
      </w:pPr>
      <w:r>
        <w:rPr>
          <w:rFonts w:ascii="宋体" w:hint="eastAsia"/>
        </w:rPr>
        <w:lastRenderedPageBreak/>
        <w:t>6</w:t>
      </w:r>
      <w:r>
        <w:rPr>
          <w:rFonts w:ascii="宋体" w:hint="eastAsia"/>
        </w:rPr>
        <w:t>.2</w:t>
      </w:r>
      <w:r>
        <w:rPr>
          <w:rFonts w:ascii="宋体" w:hint="eastAsia"/>
        </w:rPr>
        <w:t>变压器在运输过程中，内部结构相互位置不变，紧固件不松动，并要求能承受</w:t>
      </w:r>
      <w:r>
        <w:rPr>
          <w:rFonts w:ascii="宋体" w:hint="eastAsia"/>
        </w:rPr>
        <w:t>2.5</w:t>
      </w:r>
      <w:r>
        <w:rPr>
          <w:rFonts w:ascii="宋体"/>
        </w:rPr>
        <w:t>g</w:t>
      </w:r>
      <w:r>
        <w:rPr>
          <w:rFonts w:ascii="宋体" w:hint="eastAsia"/>
        </w:rPr>
        <w:t>的运输水平加速度。</w:t>
      </w:r>
    </w:p>
    <w:p w:rsidR="002A7947" w:rsidRDefault="00E40A73">
      <w:pPr>
        <w:rPr>
          <w:rFonts w:ascii="宋体"/>
        </w:rPr>
      </w:pPr>
      <w:r>
        <w:rPr>
          <w:rFonts w:ascii="宋体" w:hint="eastAsia"/>
        </w:rPr>
        <w:t>6</w:t>
      </w:r>
      <w:r>
        <w:rPr>
          <w:rFonts w:ascii="宋体"/>
        </w:rPr>
        <w:t>.</w:t>
      </w:r>
      <w:r>
        <w:rPr>
          <w:rFonts w:ascii="宋体" w:hint="eastAsia"/>
        </w:rPr>
        <w:t>3</w:t>
      </w:r>
      <w:r>
        <w:rPr>
          <w:rFonts w:ascii="宋体" w:hint="eastAsia"/>
        </w:rPr>
        <w:t>运输时变压器的所有组件、部件，如套管、储油柜、散热器等不丢失、不损坏、不受潮和不腐蚀。</w:t>
      </w:r>
      <w:r>
        <w:rPr>
          <w:rFonts w:ascii="宋体" w:hint="eastAsia"/>
        </w:rPr>
        <w:t xml:space="preserve">    </w:t>
      </w:r>
    </w:p>
    <w:p w:rsidR="002A7947" w:rsidRDefault="00E40A73">
      <w:pPr>
        <w:rPr>
          <w:rFonts w:ascii="宋体"/>
        </w:rPr>
      </w:pPr>
      <w:r>
        <w:rPr>
          <w:rFonts w:ascii="宋体" w:hint="eastAsia"/>
        </w:rPr>
        <w:t>6</w:t>
      </w:r>
      <w:r>
        <w:rPr>
          <w:rFonts w:ascii="宋体" w:hint="eastAsia"/>
        </w:rPr>
        <w:t>.</w:t>
      </w:r>
      <w:r>
        <w:rPr>
          <w:rFonts w:ascii="宋体" w:hint="eastAsia"/>
        </w:rPr>
        <w:t>4</w:t>
      </w:r>
      <w:r>
        <w:rPr>
          <w:rFonts w:ascii="宋体" w:hint="eastAsia"/>
        </w:rPr>
        <w:t>随产品提供的技术资料应完整无损。</w:t>
      </w:r>
    </w:p>
    <w:p w:rsidR="002A7947" w:rsidRDefault="002A7947">
      <w:pPr>
        <w:rPr>
          <w:rFonts w:ascii="宋体"/>
        </w:rPr>
      </w:pPr>
    </w:p>
    <w:p w:rsidR="002A7947" w:rsidRDefault="002A7947">
      <w:pPr>
        <w:rPr>
          <w:rFonts w:ascii="宋体"/>
        </w:rPr>
      </w:pPr>
    </w:p>
    <w:p w:rsidR="002A7947" w:rsidRDefault="002A7947">
      <w:pPr>
        <w:rPr>
          <w:rFonts w:ascii="宋体"/>
        </w:rPr>
      </w:pPr>
    </w:p>
    <w:p w:rsidR="002A7947" w:rsidRDefault="002A7947">
      <w:pPr>
        <w:rPr>
          <w:rFonts w:ascii="宋体"/>
        </w:rPr>
      </w:pPr>
    </w:p>
    <w:p w:rsidR="002A7947" w:rsidRDefault="002A7947">
      <w:pPr>
        <w:rPr>
          <w:rFonts w:ascii="宋体"/>
        </w:rPr>
      </w:pPr>
    </w:p>
    <w:p w:rsidR="002A7947" w:rsidRDefault="002A7947">
      <w:pPr>
        <w:rPr>
          <w:rFonts w:ascii="宋体"/>
        </w:rPr>
      </w:pPr>
    </w:p>
    <w:p w:rsidR="002A7947" w:rsidRDefault="002A7947">
      <w:pPr>
        <w:rPr>
          <w:rFonts w:ascii="宋体"/>
        </w:rPr>
      </w:pPr>
    </w:p>
    <w:p w:rsidR="002A7947" w:rsidRDefault="002A7947">
      <w:pPr>
        <w:rPr>
          <w:rFonts w:ascii="宋体"/>
        </w:rPr>
      </w:pPr>
    </w:p>
    <w:p w:rsidR="002A7947" w:rsidRDefault="002A7947">
      <w:pPr>
        <w:rPr>
          <w:rFonts w:ascii="宋体"/>
        </w:rPr>
      </w:pPr>
    </w:p>
    <w:p w:rsidR="002A7947" w:rsidRDefault="002A7947" w:rsidP="00ED44AF">
      <w:pPr>
        <w:pStyle w:val="a4"/>
        <w:ind w:leftChars="170" w:left="476"/>
        <w:rPr>
          <w:szCs w:val="28"/>
        </w:rPr>
      </w:pPr>
    </w:p>
    <w:p w:rsidR="002A7947" w:rsidRDefault="00E40A73">
      <w:pPr>
        <w:pStyle w:val="a4"/>
        <w:rPr>
          <w:szCs w:val="28"/>
        </w:rPr>
      </w:pPr>
      <w:r>
        <w:rPr>
          <w:rFonts w:hint="eastAsia"/>
          <w:szCs w:val="28"/>
        </w:rPr>
        <w:t>供方：</w:t>
      </w:r>
      <w:r>
        <w:rPr>
          <w:rFonts w:hint="eastAsia"/>
          <w:szCs w:val="28"/>
        </w:rPr>
        <w:t>山东</w:t>
      </w:r>
      <w:r w:rsidR="00ED44AF">
        <w:rPr>
          <w:rFonts w:hint="eastAsia"/>
          <w:szCs w:val="28"/>
        </w:rPr>
        <w:t>昊瑞变压器</w:t>
      </w:r>
      <w:r>
        <w:rPr>
          <w:rFonts w:hint="eastAsia"/>
          <w:szCs w:val="28"/>
        </w:rPr>
        <w:t>有限公司</w:t>
      </w:r>
      <w:r>
        <w:rPr>
          <w:rFonts w:hint="eastAsia"/>
          <w:szCs w:val="28"/>
        </w:rPr>
        <w:t xml:space="preserve">  </w:t>
      </w:r>
      <w:r w:rsidR="00ED44AF">
        <w:rPr>
          <w:rFonts w:hint="eastAsia"/>
          <w:szCs w:val="28"/>
        </w:rPr>
        <w:t xml:space="preserve">  </w:t>
      </w:r>
      <w:r>
        <w:rPr>
          <w:rFonts w:hint="eastAsia"/>
          <w:szCs w:val="28"/>
        </w:rPr>
        <w:t xml:space="preserve">   </w:t>
      </w:r>
      <w:r>
        <w:rPr>
          <w:rFonts w:hint="eastAsia"/>
          <w:szCs w:val="28"/>
        </w:rPr>
        <w:t>需方：</w:t>
      </w:r>
    </w:p>
    <w:p w:rsidR="002A7947" w:rsidRDefault="00E40A73">
      <w:pPr>
        <w:pStyle w:val="a4"/>
        <w:rPr>
          <w:szCs w:val="28"/>
        </w:rPr>
      </w:pPr>
      <w:r>
        <w:rPr>
          <w:rFonts w:hint="eastAsia"/>
          <w:szCs w:val="28"/>
        </w:rPr>
        <w:t>签字：</w:t>
      </w:r>
      <w:r>
        <w:rPr>
          <w:rFonts w:hint="eastAsia"/>
          <w:szCs w:val="28"/>
        </w:rPr>
        <w:t xml:space="preserve">                             </w:t>
      </w:r>
      <w:r>
        <w:rPr>
          <w:rFonts w:hint="eastAsia"/>
          <w:szCs w:val="28"/>
        </w:rPr>
        <w:t>签字：</w:t>
      </w:r>
    </w:p>
    <w:p w:rsidR="002A7947" w:rsidRDefault="00E40A73">
      <w:pPr>
        <w:pStyle w:val="a4"/>
        <w:rPr>
          <w:szCs w:val="28"/>
        </w:rPr>
      </w:pPr>
      <w:r>
        <w:rPr>
          <w:rFonts w:hint="eastAsia"/>
          <w:szCs w:val="28"/>
        </w:rPr>
        <w:t>日期：</w:t>
      </w:r>
      <w:r>
        <w:rPr>
          <w:rFonts w:hint="eastAsia"/>
          <w:szCs w:val="28"/>
        </w:rPr>
        <w:t xml:space="preserve">                             </w:t>
      </w:r>
      <w:r>
        <w:rPr>
          <w:rFonts w:hint="eastAsia"/>
          <w:szCs w:val="28"/>
        </w:rPr>
        <w:t>日期：</w:t>
      </w:r>
    </w:p>
    <w:p w:rsidR="002A7947" w:rsidRDefault="002A7947">
      <w:pPr>
        <w:rPr>
          <w:rFonts w:ascii="宋体"/>
        </w:rPr>
      </w:pPr>
    </w:p>
    <w:p w:rsidR="002A7947" w:rsidRDefault="002A7947">
      <w:pPr>
        <w:rPr>
          <w:rFonts w:ascii="宋体"/>
        </w:rPr>
      </w:pPr>
    </w:p>
    <w:sectPr w:rsidR="002A7947" w:rsidSect="002A7947">
      <w:headerReference w:type="default" r:id="rId9"/>
      <w:pgSz w:w="11906" w:h="16838"/>
      <w:pgMar w:top="1440" w:right="1800" w:bottom="1440" w:left="1800" w:header="851" w:footer="992" w:gutter="0"/>
      <w:pgNumType w:chapStyle="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A73" w:rsidRDefault="00E40A73" w:rsidP="002A7947">
      <w:r>
        <w:separator/>
      </w:r>
    </w:p>
  </w:endnote>
  <w:endnote w:type="continuationSeparator" w:id="0">
    <w:p w:rsidR="00E40A73" w:rsidRDefault="00E40A73" w:rsidP="002A7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A73" w:rsidRDefault="00E40A73" w:rsidP="002A7947">
      <w:r>
        <w:separator/>
      </w:r>
    </w:p>
  </w:footnote>
  <w:footnote w:type="continuationSeparator" w:id="0">
    <w:p w:rsidR="00E40A73" w:rsidRDefault="00E40A73" w:rsidP="002A7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47" w:rsidRDefault="002A7947">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BB1039"/>
    <w:multiLevelType w:val="multilevel"/>
    <w:tmpl w:val="77BB1039"/>
    <w:lvl w:ilvl="0">
      <w:start w:val="1"/>
      <w:numFmt w:val="decimal"/>
      <w:lvlText w:val="%1.0."/>
      <w:lvlJc w:val="left"/>
      <w:pPr>
        <w:tabs>
          <w:tab w:val="left" w:pos="720"/>
        </w:tabs>
        <w:ind w:left="720" w:hanging="720"/>
      </w:pPr>
      <w:rPr>
        <w:rFonts w:hint="default"/>
      </w:rPr>
    </w:lvl>
    <w:lvl w:ilvl="1" w:tentative="1">
      <w:start w:val="1"/>
      <w:numFmt w:val="decimal"/>
      <w:lvlText w:val="%1.%2."/>
      <w:lvlJc w:val="left"/>
      <w:pPr>
        <w:tabs>
          <w:tab w:val="left" w:pos="1145"/>
        </w:tabs>
        <w:ind w:left="1145" w:hanging="720"/>
      </w:pPr>
      <w:rPr>
        <w:rFonts w:hint="default"/>
      </w:rPr>
    </w:lvl>
    <w:lvl w:ilvl="2" w:tentative="1">
      <w:start w:val="1"/>
      <w:numFmt w:val="decimal"/>
      <w:lvlText w:val="%1.%2.%3."/>
      <w:lvlJc w:val="left"/>
      <w:pPr>
        <w:tabs>
          <w:tab w:val="left" w:pos="1570"/>
        </w:tabs>
        <w:ind w:left="1570" w:hanging="720"/>
      </w:pPr>
      <w:rPr>
        <w:rFonts w:hint="default"/>
      </w:rPr>
    </w:lvl>
    <w:lvl w:ilvl="3" w:tentative="1">
      <w:start w:val="1"/>
      <w:numFmt w:val="decimal"/>
      <w:lvlText w:val="%1.%2.%3.%4."/>
      <w:lvlJc w:val="left"/>
      <w:pPr>
        <w:tabs>
          <w:tab w:val="left" w:pos="2355"/>
        </w:tabs>
        <w:ind w:left="2355" w:hanging="1080"/>
      </w:pPr>
      <w:rPr>
        <w:rFonts w:hint="default"/>
      </w:rPr>
    </w:lvl>
    <w:lvl w:ilvl="4" w:tentative="1">
      <w:start w:val="1"/>
      <w:numFmt w:val="decimal"/>
      <w:lvlText w:val="%1.%2.%3.%4.%5."/>
      <w:lvlJc w:val="left"/>
      <w:pPr>
        <w:tabs>
          <w:tab w:val="left" w:pos="2780"/>
        </w:tabs>
        <w:ind w:left="2780" w:hanging="1080"/>
      </w:pPr>
      <w:rPr>
        <w:rFonts w:hint="default"/>
      </w:rPr>
    </w:lvl>
    <w:lvl w:ilvl="5" w:tentative="1">
      <w:start w:val="1"/>
      <w:numFmt w:val="decimal"/>
      <w:lvlText w:val="%1.%2.%3.%4.%5.%6."/>
      <w:lvlJc w:val="left"/>
      <w:pPr>
        <w:tabs>
          <w:tab w:val="left" w:pos="3565"/>
        </w:tabs>
        <w:ind w:left="3565" w:hanging="1440"/>
      </w:pPr>
      <w:rPr>
        <w:rFonts w:hint="default"/>
      </w:rPr>
    </w:lvl>
    <w:lvl w:ilvl="6" w:tentative="1">
      <w:start w:val="1"/>
      <w:numFmt w:val="decimal"/>
      <w:lvlText w:val="%1.%2.%3.%4.%5.%6.%7."/>
      <w:lvlJc w:val="left"/>
      <w:pPr>
        <w:tabs>
          <w:tab w:val="left" w:pos="4350"/>
        </w:tabs>
        <w:ind w:left="4350" w:hanging="1800"/>
      </w:pPr>
      <w:rPr>
        <w:rFonts w:hint="default"/>
      </w:rPr>
    </w:lvl>
    <w:lvl w:ilvl="7" w:tentative="1">
      <w:start w:val="1"/>
      <w:numFmt w:val="decimal"/>
      <w:lvlText w:val="%1.%2.%3.%4.%5.%6.%7.%8."/>
      <w:lvlJc w:val="left"/>
      <w:pPr>
        <w:tabs>
          <w:tab w:val="left" w:pos="4775"/>
        </w:tabs>
        <w:ind w:left="4775" w:hanging="1800"/>
      </w:pPr>
      <w:rPr>
        <w:rFonts w:hint="default"/>
      </w:rPr>
    </w:lvl>
    <w:lvl w:ilvl="8" w:tentative="1">
      <w:start w:val="1"/>
      <w:numFmt w:val="decimal"/>
      <w:lvlText w:val="%1.%2.%3.%4.%5.%6.%7.%8.%9."/>
      <w:lvlJc w:val="left"/>
      <w:pPr>
        <w:tabs>
          <w:tab w:val="left" w:pos="5560"/>
        </w:tabs>
        <w:ind w:left="55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84B90"/>
    <w:rsid w:val="00002B96"/>
    <w:rsid w:val="000163BA"/>
    <w:rsid w:val="00034CAD"/>
    <w:rsid w:val="00092541"/>
    <w:rsid w:val="000A634C"/>
    <w:rsid w:val="000B2C68"/>
    <w:rsid w:val="000D7C33"/>
    <w:rsid w:val="00102F60"/>
    <w:rsid w:val="001165E0"/>
    <w:rsid w:val="00127AF7"/>
    <w:rsid w:val="00151F72"/>
    <w:rsid w:val="001C042D"/>
    <w:rsid w:val="001C16D7"/>
    <w:rsid w:val="001F2515"/>
    <w:rsid w:val="0027716C"/>
    <w:rsid w:val="002901F0"/>
    <w:rsid w:val="00290C6C"/>
    <w:rsid w:val="002A7947"/>
    <w:rsid w:val="002E0968"/>
    <w:rsid w:val="002E5F1C"/>
    <w:rsid w:val="002F7811"/>
    <w:rsid w:val="00393FBF"/>
    <w:rsid w:val="003E6DAE"/>
    <w:rsid w:val="00467F29"/>
    <w:rsid w:val="00486888"/>
    <w:rsid w:val="004B3542"/>
    <w:rsid w:val="004D45D5"/>
    <w:rsid w:val="004D56D6"/>
    <w:rsid w:val="005262FD"/>
    <w:rsid w:val="005321BE"/>
    <w:rsid w:val="005614BB"/>
    <w:rsid w:val="00562F84"/>
    <w:rsid w:val="00566DC2"/>
    <w:rsid w:val="005914A1"/>
    <w:rsid w:val="005D7AE2"/>
    <w:rsid w:val="00626F79"/>
    <w:rsid w:val="00637AC5"/>
    <w:rsid w:val="00652A81"/>
    <w:rsid w:val="00684B90"/>
    <w:rsid w:val="007942D7"/>
    <w:rsid w:val="00797E02"/>
    <w:rsid w:val="007A1899"/>
    <w:rsid w:val="007B1C89"/>
    <w:rsid w:val="007E4B10"/>
    <w:rsid w:val="008042E7"/>
    <w:rsid w:val="00837007"/>
    <w:rsid w:val="008446C0"/>
    <w:rsid w:val="00861FDD"/>
    <w:rsid w:val="008B1BC0"/>
    <w:rsid w:val="0093602B"/>
    <w:rsid w:val="00962ABA"/>
    <w:rsid w:val="0097620A"/>
    <w:rsid w:val="00993E5F"/>
    <w:rsid w:val="00997AB1"/>
    <w:rsid w:val="009B119F"/>
    <w:rsid w:val="009D610B"/>
    <w:rsid w:val="009E6C7E"/>
    <w:rsid w:val="00A207C4"/>
    <w:rsid w:val="00A2453C"/>
    <w:rsid w:val="00A42B1F"/>
    <w:rsid w:val="00A47BF2"/>
    <w:rsid w:val="00A50E89"/>
    <w:rsid w:val="00A729DE"/>
    <w:rsid w:val="00A87DA7"/>
    <w:rsid w:val="00AA6EA2"/>
    <w:rsid w:val="00AB578B"/>
    <w:rsid w:val="00AC2442"/>
    <w:rsid w:val="00AD15AD"/>
    <w:rsid w:val="00AD4764"/>
    <w:rsid w:val="00B4505D"/>
    <w:rsid w:val="00B65D5C"/>
    <w:rsid w:val="00BC5653"/>
    <w:rsid w:val="00BD0798"/>
    <w:rsid w:val="00C12266"/>
    <w:rsid w:val="00C45AD0"/>
    <w:rsid w:val="00C657D7"/>
    <w:rsid w:val="00C94905"/>
    <w:rsid w:val="00CB3C4C"/>
    <w:rsid w:val="00CE596F"/>
    <w:rsid w:val="00D45A23"/>
    <w:rsid w:val="00D53EC2"/>
    <w:rsid w:val="00D8095D"/>
    <w:rsid w:val="00DA3150"/>
    <w:rsid w:val="00DC28FF"/>
    <w:rsid w:val="00DE63A4"/>
    <w:rsid w:val="00E40080"/>
    <w:rsid w:val="00E40A73"/>
    <w:rsid w:val="00E741EE"/>
    <w:rsid w:val="00EA1927"/>
    <w:rsid w:val="00EB00B3"/>
    <w:rsid w:val="00EB7CBD"/>
    <w:rsid w:val="00ED44AF"/>
    <w:rsid w:val="00EF1B89"/>
    <w:rsid w:val="00F15900"/>
    <w:rsid w:val="00F73A4F"/>
    <w:rsid w:val="00FA0D52"/>
    <w:rsid w:val="012B5576"/>
    <w:rsid w:val="038247D1"/>
    <w:rsid w:val="05513747"/>
    <w:rsid w:val="07BB3D82"/>
    <w:rsid w:val="08832305"/>
    <w:rsid w:val="089C322F"/>
    <w:rsid w:val="09D873B4"/>
    <w:rsid w:val="0D4C225E"/>
    <w:rsid w:val="0F01062B"/>
    <w:rsid w:val="10F90765"/>
    <w:rsid w:val="12A407A1"/>
    <w:rsid w:val="132F3C08"/>
    <w:rsid w:val="15351BB2"/>
    <w:rsid w:val="16757268"/>
    <w:rsid w:val="1AB44CDE"/>
    <w:rsid w:val="1BEE7EDE"/>
    <w:rsid w:val="1D104B3E"/>
    <w:rsid w:val="1E256C04"/>
    <w:rsid w:val="21D73792"/>
    <w:rsid w:val="2222290C"/>
    <w:rsid w:val="23AD7E95"/>
    <w:rsid w:val="250F7ADC"/>
    <w:rsid w:val="29BB5F06"/>
    <w:rsid w:val="2C1B476C"/>
    <w:rsid w:val="2D8C58C7"/>
    <w:rsid w:val="306F4706"/>
    <w:rsid w:val="312D5DBE"/>
    <w:rsid w:val="32E5730D"/>
    <w:rsid w:val="336A5368"/>
    <w:rsid w:val="35946F77"/>
    <w:rsid w:val="36300FF3"/>
    <w:rsid w:val="38762532"/>
    <w:rsid w:val="38F70502"/>
    <w:rsid w:val="3CCB66B9"/>
    <w:rsid w:val="3CFC071D"/>
    <w:rsid w:val="45023046"/>
    <w:rsid w:val="460D47FD"/>
    <w:rsid w:val="47775FCD"/>
    <w:rsid w:val="4C60645B"/>
    <w:rsid w:val="4C6528E3"/>
    <w:rsid w:val="4C700C74"/>
    <w:rsid w:val="4D0C2ECF"/>
    <w:rsid w:val="51260CB2"/>
    <w:rsid w:val="530C784E"/>
    <w:rsid w:val="565E4742"/>
    <w:rsid w:val="58C87AA4"/>
    <w:rsid w:val="59643735"/>
    <w:rsid w:val="59D63A74"/>
    <w:rsid w:val="5A4B3A33"/>
    <w:rsid w:val="5BAE1FF5"/>
    <w:rsid w:val="5BE45D53"/>
    <w:rsid w:val="5CE42072"/>
    <w:rsid w:val="5ECA2293"/>
    <w:rsid w:val="5F6C789E"/>
    <w:rsid w:val="62614D62"/>
    <w:rsid w:val="65931931"/>
    <w:rsid w:val="68B946DC"/>
    <w:rsid w:val="696150B6"/>
    <w:rsid w:val="6D3909BE"/>
    <w:rsid w:val="6D6D3796"/>
    <w:rsid w:val="6F8B5D0F"/>
    <w:rsid w:val="6FF51B3B"/>
    <w:rsid w:val="726A28C4"/>
    <w:rsid w:val="770045CD"/>
    <w:rsid w:val="79C350D5"/>
    <w:rsid w:val="79FA77AD"/>
    <w:rsid w:val="7AFD02D5"/>
    <w:rsid w:val="7D0A4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semiHidden="0" w:uiPriority="1" w:qFormat="1"/>
    <w:lsdException w:name="Body Text" w:uiPriority="0" w:unhideWhenUsed="0" w:qFormat="1"/>
    <w:lsdException w:name="Subtitle" w:semiHidden="0" w:uiPriority="11" w:unhideWhenUsed="0" w:qFormat="1"/>
    <w:lsdException w:name="Date" w:uiPriority="0" w:unhideWhenUsed="0" w:qFormat="1"/>
    <w:lsdException w:name="Strong" w:semiHidden="0" w:uiPriority="22" w:unhideWhenUsed="0" w:qFormat="1"/>
    <w:lsdException w:name="Emphasis" w:semiHidden="0" w:uiPriority="20" w:unhideWhenUsed="0" w:qFormat="1"/>
    <w:lsdException w:name="Plain Text" w:uiPriority="0" w:unhideWhenUsed="0" w:qFormat="1"/>
    <w:lsdException w:name="Normal Table" w:semiHidden="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47"/>
    <w:pPr>
      <w:widowControl w:val="0"/>
      <w:jc w:val="both"/>
    </w:pPr>
    <w:rPr>
      <w:color w:val="000000" w:themeColor="text1"/>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2A7947"/>
    <w:pPr>
      <w:spacing w:beforeLines="50" w:afterLines="50" w:line="500" w:lineRule="exact"/>
      <w:jc w:val="center"/>
    </w:pPr>
    <w:rPr>
      <w:rFonts w:ascii="宋体"/>
      <w:b/>
      <w:bCs/>
      <w:sz w:val="56"/>
    </w:rPr>
  </w:style>
  <w:style w:type="paragraph" w:styleId="a4">
    <w:name w:val="Plain Text"/>
    <w:basedOn w:val="a"/>
    <w:semiHidden/>
    <w:qFormat/>
    <w:rsid w:val="002A7947"/>
    <w:rPr>
      <w:rFonts w:ascii="宋体" w:hAnsi="Courier New"/>
    </w:rPr>
  </w:style>
  <w:style w:type="paragraph" w:styleId="a5">
    <w:name w:val="Date"/>
    <w:basedOn w:val="a"/>
    <w:next w:val="a"/>
    <w:semiHidden/>
    <w:qFormat/>
    <w:rsid w:val="002A7947"/>
    <w:rPr>
      <w:rFonts w:ascii="宋体"/>
    </w:rPr>
  </w:style>
  <w:style w:type="paragraph" w:styleId="a6">
    <w:name w:val="Balloon Text"/>
    <w:basedOn w:val="a"/>
    <w:semiHidden/>
    <w:qFormat/>
    <w:rsid w:val="002A7947"/>
    <w:rPr>
      <w:sz w:val="18"/>
      <w:szCs w:val="18"/>
    </w:rPr>
  </w:style>
  <w:style w:type="paragraph" w:styleId="a7">
    <w:name w:val="footer"/>
    <w:basedOn w:val="a"/>
    <w:semiHidden/>
    <w:qFormat/>
    <w:rsid w:val="002A7947"/>
    <w:pPr>
      <w:tabs>
        <w:tab w:val="center" w:pos="4153"/>
        <w:tab w:val="right" w:pos="8306"/>
      </w:tabs>
      <w:snapToGrid w:val="0"/>
      <w:jc w:val="left"/>
    </w:pPr>
    <w:rPr>
      <w:sz w:val="18"/>
    </w:rPr>
  </w:style>
  <w:style w:type="paragraph" w:styleId="a8">
    <w:name w:val="header"/>
    <w:basedOn w:val="a"/>
    <w:semiHidden/>
    <w:qFormat/>
    <w:rsid w:val="002A7947"/>
    <w:pPr>
      <w:pBdr>
        <w:bottom w:val="single" w:sz="6" w:space="1" w:color="auto"/>
      </w:pBdr>
      <w:tabs>
        <w:tab w:val="center" w:pos="4153"/>
        <w:tab w:val="right" w:pos="8306"/>
      </w:tabs>
      <w:snapToGrid w:val="0"/>
      <w:jc w:val="center"/>
    </w:pPr>
    <w:rPr>
      <w:sz w:val="18"/>
    </w:rPr>
  </w:style>
  <w:style w:type="character" w:styleId="a9">
    <w:name w:val="page number"/>
    <w:basedOn w:val="a0"/>
    <w:semiHidden/>
    <w:qFormat/>
    <w:rsid w:val="002A7947"/>
  </w:style>
  <w:style w:type="table" w:styleId="aa">
    <w:name w:val="Table Grid"/>
    <w:basedOn w:val="a1"/>
    <w:qFormat/>
    <w:rsid w:val="002A794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a"/>
    <w:semiHidden/>
    <w:qFormat/>
    <w:rsid w:val="002A7947"/>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2F86A0-7C63-4C86-A24A-AB144FC0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732</Words>
  <Characters>4177</Characters>
  <Application>Microsoft Office Word</Application>
  <DocSecurity>0</DocSecurity>
  <Lines>34</Lines>
  <Paragraphs>9</Paragraphs>
  <ScaleCrop>false</ScaleCrop>
  <Company>电气室</Company>
  <LinksUpToDate>false</LinksUpToDate>
  <CharactersWithSpaces>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兰州东330千伏变电所</dc:title>
  <dc:creator>郑海涛</dc:creator>
  <cp:lastModifiedBy>Administrator</cp:lastModifiedBy>
  <cp:revision>18</cp:revision>
  <cp:lastPrinted>2008-05-18T01:13:00Z</cp:lastPrinted>
  <dcterms:created xsi:type="dcterms:W3CDTF">2013-12-21T08:11:00Z</dcterms:created>
  <dcterms:modified xsi:type="dcterms:W3CDTF">2018-12-29T01:44:00Z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